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C7A9C" w14:textId="1D4791FA" w:rsidR="00A642DE" w:rsidRPr="00986C2E" w:rsidRDefault="00986C2E">
      <w:pPr>
        <w:pStyle w:val="Title"/>
        <w:rPr>
          <w:sz w:val="32"/>
          <w:szCs w:val="32"/>
          <w:lang w:val="en-US"/>
        </w:rPr>
      </w:pPr>
      <w:r>
        <w:rPr>
          <w:sz w:val="32"/>
          <w:szCs w:val="32"/>
          <w:lang w:val="en-US"/>
        </w:rPr>
        <w:t>Perbedaan Hasil Pemeriksaan Widal Metode Slide Menggunakan Sampel Serum Dan Plasma EDTA Pada Mahasiswa Teknologi Laboratorium Medik</w:t>
      </w:r>
    </w:p>
    <w:p w14:paraId="790855A9" w14:textId="77777777" w:rsidR="00A642DE" w:rsidRDefault="00A642DE">
      <w:pPr>
        <w:jc w:val="center"/>
        <w:rPr>
          <w:b/>
        </w:rPr>
      </w:pPr>
    </w:p>
    <w:p w14:paraId="40ADCEEA" w14:textId="24AB149C" w:rsidR="00A642DE" w:rsidRPr="00751D80" w:rsidRDefault="007002D2" w:rsidP="007002D2">
      <w:pPr>
        <w:jc w:val="center"/>
        <w:rPr>
          <w:b/>
          <w:vertAlign w:val="superscript"/>
        </w:rPr>
      </w:pPr>
      <w:r w:rsidRPr="001055DC">
        <w:rPr>
          <w:b/>
        </w:rPr>
        <w:t>Nurul Badriyah</w:t>
      </w:r>
      <w:r>
        <w:rPr>
          <w:b/>
        </w:rPr>
        <w:t xml:space="preserve"> </w:t>
      </w:r>
      <w:r>
        <w:rPr>
          <w:b/>
          <w:vertAlign w:val="superscript"/>
        </w:rPr>
        <w:t>1</w:t>
      </w:r>
      <w:r w:rsidRPr="001055DC">
        <w:rPr>
          <w:b/>
        </w:rPr>
        <w:t>, Arif Mulyanto</w:t>
      </w:r>
      <w:r>
        <w:rPr>
          <w:b/>
        </w:rPr>
        <w:t xml:space="preserve"> </w:t>
      </w:r>
      <w:r>
        <w:rPr>
          <w:b/>
          <w:vertAlign w:val="superscript"/>
        </w:rPr>
        <w:t>2</w:t>
      </w:r>
      <w:r w:rsidRPr="001055DC">
        <w:rPr>
          <w:b/>
        </w:rPr>
        <w:t>, Dita Pratiwi Kusuma Wardani</w:t>
      </w:r>
      <w:r>
        <w:rPr>
          <w:b/>
        </w:rPr>
        <w:t xml:space="preserve"> </w:t>
      </w:r>
      <w:r>
        <w:rPr>
          <w:b/>
          <w:vertAlign w:val="superscript"/>
        </w:rPr>
        <w:t>3</w:t>
      </w:r>
      <w:r w:rsidR="00751D80">
        <w:rPr>
          <w:b/>
        </w:rPr>
        <w:t xml:space="preserve">, </w:t>
      </w:r>
      <w:r w:rsidR="00751D80" w:rsidRPr="001055DC">
        <w:rPr>
          <w:b/>
        </w:rPr>
        <w:t>Retno Sulistyowati</w:t>
      </w:r>
      <w:r w:rsidR="00751D80">
        <w:rPr>
          <w:b/>
        </w:rPr>
        <w:t xml:space="preserve"> </w:t>
      </w:r>
      <w:r w:rsidR="00751D80">
        <w:rPr>
          <w:b/>
          <w:vertAlign w:val="superscript"/>
        </w:rPr>
        <w:t>4</w:t>
      </w:r>
      <w:bookmarkStart w:id="0" w:name="_GoBack"/>
      <w:bookmarkEnd w:id="0"/>
    </w:p>
    <w:p w14:paraId="4BD66346" w14:textId="5765B2AE" w:rsidR="00F61A55" w:rsidRPr="001055DC" w:rsidRDefault="00986C2E" w:rsidP="00F61A55">
      <w:pPr>
        <w:jc w:val="center"/>
      </w:pPr>
      <w:r>
        <w:rPr>
          <w:vertAlign w:val="superscript"/>
        </w:rPr>
        <w:t>1</w:t>
      </w:r>
      <w:proofErr w:type="gramStart"/>
      <w:r>
        <w:rPr>
          <w:vertAlign w:val="superscript"/>
        </w:rPr>
        <w:t>,2,3</w:t>
      </w:r>
      <w:proofErr w:type="gramEnd"/>
      <w:r>
        <w:rPr>
          <w:vertAlign w:val="superscript"/>
        </w:rPr>
        <w:t xml:space="preserve"> </w:t>
      </w:r>
      <w:r w:rsidR="00F61A55" w:rsidRPr="001055DC">
        <w:t>Program Studi Teknologi Laboratorium Medik D4, Fakultas Ilmu Kesehatan, Universitas Muhammadiyah Purwokerto</w:t>
      </w:r>
      <w:r w:rsidR="00F61A55">
        <w:t>, Indonesia.</w:t>
      </w:r>
    </w:p>
    <w:p w14:paraId="77B18F2B" w14:textId="73D2270B" w:rsidR="00A642DE" w:rsidRDefault="00A642DE" w:rsidP="00F61A55">
      <w:pPr>
        <w:jc w:val="center"/>
      </w:pPr>
    </w:p>
    <w:p w14:paraId="71CE6EB6" w14:textId="77777777" w:rsidR="00A642DE" w:rsidRDefault="00A642DE">
      <w:pPr>
        <w:jc w:val="center"/>
      </w:pPr>
    </w:p>
    <w:tbl>
      <w:tblPr>
        <w:tblStyle w:val="a"/>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5812"/>
      </w:tblGrid>
      <w:tr w:rsidR="00A642DE" w14:paraId="3CC74AC3" w14:textId="77777777">
        <w:tc>
          <w:tcPr>
            <w:tcW w:w="2802" w:type="dxa"/>
            <w:tcBorders>
              <w:top w:val="single" w:sz="4" w:space="0" w:color="000000"/>
              <w:left w:val="nil"/>
              <w:bottom w:val="single" w:sz="4" w:space="0" w:color="000000"/>
              <w:right w:val="nil"/>
            </w:tcBorders>
          </w:tcPr>
          <w:p w14:paraId="177A3355" w14:textId="77777777" w:rsidR="00A642DE" w:rsidRDefault="001F5B36">
            <w:pPr>
              <w:spacing w:before="120"/>
              <w:jc w:val="both"/>
              <w:rPr>
                <w:b/>
              </w:rPr>
            </w:pPr>
            <w:r>
              <w:rPr>
                <w:b/>
              </w:rPr>
              <w:t>Article Info</w:t>
            </w:r>
          </w:p>
        </w:tc>
        <w:tc>
          <w:tcPr>
            <w:tcW w:w="283" w:type="dxa"/>
            <w:tcBorders>
              <w:top w:val="single" w:sz="4" w:space="0" w:color="000000"/>
              <w:left w:val="nil"/>
              <w:bottom w:val="nil"/>
              <w:right w:val="nil"/>
            </w:tcBorders>
          </w:tcPr>
          <w:p w14:paraId="460FF70E" w14:textId="77777777" w:rsidR="00A642DE" w:rsidRDefault="00A642DE">
            <w:pPr>
              <w:spacing w:before="120"/>
              <w:jc w:val="center"/>
            </w:pPr>
          </w:p>
        </w:tc>
        <w:tc>
          <w:tcPr>
            <w:tcW w:w="5812" w:type="dxa"/>
            <w:tcBorders>
              <w:top w:val="single" w:sz="4" w:space="0" w:color="000000"/>
              <w:left w:val="nil"/>
              <w:bottom w:val="single" w:sz="4" w:space="0" w:color="000000"/>
              <w:right w:val="nil"/>
            </w:tcBorders>
          </w:tcPr>
          <w:p w14:paraId="6D85B03F" w14:textId="2EF7B1F5" w:rsidR="00A642DE" w:rsidRDefault="001F5B36">
            <w:pPr>
              <w:spacing w:before="120"/>
              <w:rPr>
                <w:color w:val="000000"/>
                <w:sz w:val="24"/>
                <w:szCs w:val="24"/>
              </w:rPr>
            </w:pPr>
            <w:r>
              <w:rPr>
                <w:b/>
                <w:color w:val="000000"/>
              </w:rPr>
              <w:t xml:space="preserve">ABSTRACT </w:t>
            </w:r>
          </w:p>
        </w:tc>
      </w:tr>
      <w:tr w:rsidR="00A642DE" w14:paraId="351DA8BB" w14:textId="77777777">
        <w:trPr>
          <w:trHeight w:val="1260"/>
        </w:trPr>
        <w:tc>
          <w:tcPr>
            <w:tcW w:w="2802" w:type="dxa"/>
            <w:tcBorders>
              <w:top w:val="single" w:sz="4" w:space="0" w:color="000000"/>
              <w:left w:val="nil"/>
              <w:bottom w:val="single" w:sz="4" w:space="0" w:color="000000"/>
              <w:right w:val="nil"/>
            </w:tcBorders>
          </w:tcPr>
          <w:p w14:paraId="448BE7A4" w14:textId="77777777" w:rsidR="00A642DE" w:rsidRDefault="001F5B36">
            <w:pPr>
              <w:spacing w:before="120" w:after="120"/>
              <w:jc w:val="both"/>
              <w:rPr>
                <w:b/>
                <w:i/>
              </w:rPr>
            </w:pPr>
            <w:r>
              <w:rPr>
                <w:b/>
                <w:i/>
              </w:rPr>
              <w:t>Article history:</w:t>
            </w:r>
          </w:p>
          <w:p w14:paraId="46425F63" w14:textId="24FE2A55" w:rsidR="00A642DE" w:rsidRDefault="001F5B36">
            <w:pPr>
              <w:jc w:val="both"/>
            </w:pPr>
            <w:r>
              <w:t xml:space="preserve">Received </w:t>
            </w:r>
            <w:r w:rsidR="00BC1A4B">
              <w:t>xxxxxxxxxx</w:t>
            </w:r>
          </w:p>
          <w:p w14:paraId="7B522683" w14:textId="033CA98E" w:rsidR="00A642DE" w:rsidRDefault="001F5B36">
            <w:pPr>
              <w:jc w:val="both"/>
            </w:pPr>
            <w:r>
              <w:t xml:space="preserve">Revised </w:t>
            </w:r>
            <w:r w:rsidR="00BC1A4B">
              <w:t>xxxxxxxxxx</w:t>
            </w:r>
          </w:p>
          <w:p w14:paraId="199C6FB8" w14:textId="0FA046CC" w:rsidR="00A642DE" w:rsidRDefault="001F5B36">
            <w:pPr>
              <w:jc w:val="both"/>
            </w:pPr>
            <w:r>
              <w:t xml:space="preserve">Accepted </w:t>
            </w:r>
            <w:r w:rsidR="00BC1A4B">
              <w:t>xxxxxxxx</w:t>
            </w:r>
            <w:r>
              <w:t>x</w:t>
            </w:r>
          </w:p>
          <w:p w14:paraId="2176B0B3" w14:textId="77777777" w:rsidR="00A642DE" w:rsidRDefault="00A642DE">
            <w:pPr>
              <w:jc w:val="both"/>
            </w:pPr>
          </w:p>
        </w:tc>
        <w:tc>
          <w:tcPr>
            <w:tcW w:w="283" w:type="dxa"/>
            <w:vMerge w:val="restart"/>
            <w:tcBorders>
              <w:top w:val="nil"/>
              <w:left w:val="nil"/>
              <w:bottom w:val="nil"/>
              <w:right w:val="nil"/>
            </w:tcBorders>
          </w:tcPr>
          <w:p w14:paraId="6165881C" w14:textId="77777777" w:rsidR="00A642DE" w:rsidRDefault="00A642DE">
            <w:pPr>
              <w:spacing w:before="120"/>
              <w:jc w:val="both"/>
            </w:pPr>
          </w:p>
        </w:tc>
        <w:tc>
          <w:tcPr>
            <w:tcW w:w="5812" w:type="dxa"/>
            <w:vMerge w:val="restart"/>
            <w:tcBorders>
              <w:top w:val="single" w:sz="4" w:space="0" w:color="000000"/>
              <w:left w:val="nil"/>
              <w:bottom w:val="nil"/>
              <w:right w:val="nil"/>
            </w:tcBorders>
          </w:tcPr>
          <w:p w14:paraId="5C4B0F3D" w14:textId="66B3F160" w:rsidR="007002D2" w:rsidRPr="003D5587" w:rsidRDefault="007002D2" w:rsidP="007002D2">
            <w:pPr>
              <w:autoSpaceDE w:val="0"/>
              <w:autoSpaceDN w:val="0"/>
              <w:adjustRightInd w:val="0"/>
              <w:jc w:val="both"/>
              <w:rPr>
                <w:b/>
                <w:i/>
                <w:iCs/>
              </w:rPr>
            </w:pPr>
            <w:r w:rsidRPr="003D5587">
              <w:rPr>
                <w:i/>
                <w:iCs/>
              </w:rPr>
              <w:t>Typhoid fever is an acute infection of the small intestin</w:t>
            </w:r>
            <w:r>
              <w:rPr>
                <w:i/>
                <w:iCs/>
              </w:rPr>
              <w:t xml:space="preserve">e caused by bacteria called </w:t>
            </w:r>
            <w:r w:rsidRPr="003D5587">
              <w:rPr>
                <w:i/>
                <w:iCs/>
              </w:rPr>
              <w:t xml:space="preserve">S. typhi and S. paratyphi. It isan infectious diseaseand the transmission can occur because of the dirty food or drink served and the low level of individual hygieneand environmental sanitation. The Widal test is a serological test performed to detect antibodies to S. typhi bacteria. The detection is based on the agglutination reaction between the antigen and the antibody called agglutinin and is conducted by measuring the agglutination of antibody titer against O and H antigens in the samples. This research aims to figure out whether there is a difference in titer values of the Widal test using the slide method on EDTA plasma and serumsamples in Medical Laboratory Technology students. The research was carried out using a cross-sectional design. The data obtained were analyzed using a univariate test and pearson chi-square test. The results showed that the highest serum was at titer 1/320 (61.5%), while the highest EDTA plasma was at titer 1/80 (46.2%) with a p-value of 0.0247 (p 0.05). </w:t>
            </w:r>
            <w:r w:rsidRPr="003D5587">
              <w:rPr>
                <w:i/>
                <w:lang w:val="en"/>
              </w:rPr>
              <w:t>then based on these results it can be concluded that there is no difference between the Widal examination using serum and plasma samples of EDTA antigens O and H.</w:t>
            </w:r>
          </w:p>
          <w:p w14:paraId="60DE0977" w14:textId="77777777" w:rsidR="00A642DE" w:rsidRDefault="00A642DE">
            <w:pPr>
              <w:spacing w:before="120"/>
              <w:jc w:val="both"/>
              <w:rPr>
                <w:color w:val="000000"/>
                <w:sz w:val="18"/>
                <w:szCs w:val="18"/>
              </w:rPr>
            </w:pPr>
          </w:p>
          <w:p w14:paraId="411DF3C5" w14:textId="77777777" w:rsidR="00A642DE" w:rsidRDefault="00A642DE">
            <w:pPr>
              <w:spacing w:before="120"/>
              <w:jc w:val="both"/>
            </w:pPr>
          </w:p>
        </w:tc>
      </w:tr>
      <w:tr w:rsidR="00A642DE" w14:paraId="7ECF82AB" w14:textId="77777777">
        <w:trPr>
          <w:trHeight w:val="1220"/>
        </w:trPr>
        <w:tc>
          <w:tcPr>
            <w:tcW w:w="2802" w:type="dxa"/>
            <w:vMerge w:val="restart"/>
            <w:tcBorders>
              <w:top w:val="single" w:sz="4" w:space="0" w:color="000000"/>
              <w:left w:val="nil"/>
              <w:bottom w:val="single" w:sz="4" w:space="0" w:color="000000"/>
              <w:right w:val="nil"/>
            </w:tcBorders>
          </w:tcPr>
          <w:p w14:paraId="4DDED172" w14:textId="77777777" w:rsidR="00A642DE" w:rsidRDefault="001F5B36">
            <w:pPr>
              <w:spacing w:before="120" w:after="120"/>
              <w:jc w:val="both"/>
              <w:rPr>
                <w:b/>
                <w:i/>
              </w:rPr>
            </w:pPr>
            <w:r>
              <w:rPr>
                <w:b/>
                <w:i/>
              </w:rPr>
              <w:t>Keyword:</w:t>
            </w:r>
          </w:p>
          <w:p w14:paraId="7815CF23" w14:textId="51D4294B" w:rsidR="00A642DE" w:rsidRDefault="007F76FC">
            <w:pPr>
              <w:jc w:val="both"/>
            </w:pPr>
            <w:r>
              <w:t>EDTA plasma</w:t>
            </w:r>
          </w:p>
          <w:p w14:paraId="77B871EA" w14:textId="14A7D589" w:rsidR="00A642DE" w:rsidRDefault="007F76FC">
            <w:pPr>
              <w:jc w:val="both"/>
            </w:pPr>
            <w:r>
              <w:t>Serum</w:t>
            </w:r>
          </w:p>
          <w:p w14:paraId="79F7161D" w14:textId="60E44F87" w:rsidR="00A642DE" w:rsidRDefault="007F76FC">
            <w:pPr>
              <w:jc w:val="both"/>
            </w:pPr>
            <w:r>
              <w:t>Widal test</w:t>
            </w:r>
          </w:p>
          <w:p w14:paraId="1CC15707" w14:textId="31CBD42C" w:rsidR="00A642DE" w:rsidRDefault="00A642DE">
            <w:pPr>
              <w:jc w:val="both"/>
              <w:rPr>
                <w:b/>
                <w:i/>
              </w:rPr>
            </w:pPr>
          </w:p>
        </w:tc>
        <w:tc>
          <w:tcPr>
            <w:tcW w:w="283" w:type="dxa"/>
            <w:vMerge/>
            <w:tcBorders>
              <w:top w:val="nil"/>
              <w:left w:val="nil"/>
              <w:bottom w:val="nil"/>
              <w:right w:val="nil"/>
            </w:tcBorders>
          </w:tcPr>
          <w:p w14:paraId="40347685" w14:textId="77777777" w:rsidR="00A642DE" w:rsidRDefault="00A642DE">
            <w:pPr>
              <w:widowControl w:val="0"/>
              <w:pBdr>
                <w:top w:val="nil"/>
                <w:left w:val="nil"/>
                <w:bottom w:val="nil"/>
                <w:right w:val="nil"/>
                <w:between w:val="nil"/>
              </w:pBdr>
              <w:spacing w:line="276" w:lineRule="auto"/>
              <w:rPr>
                <w:b/>
                <w:i/>
              </w:rPr>
            </w:pPr>
          </w:p>
        </w:tc>
        <w:tc>
          <w:tcPr>
            <w:tcW w:w="5812" w:type="dxa"/>
            <w:vMerge/>
            <w:tcBorders>
              <w:top w:val="single" w:sz="4" w:space="0" w:color="000000"/>
              <w:left w:val="nil"/>
              <w:bottom w:val="nil"/>
              <w:right w:val="nil"/>
            </w:tcBorders>
          </w:tcPr>
          <w:p w14:paraId="37B39107" w14:textId="77777777" w:rsidR="00A642DE" w:rsidRDefault="00A642DE">
            <w:pPr>
              <w:widowControl w:val="0"/>
              <w:pBdr>
                <w:top w:val="nil"/>
                <w:left w:val="nil"/>
                <w:bottom w:val="nil"/>
                <w:right w:val="nil"/>
                <w:between w:val="nil"/>
              </w:pBdr>
              <w:spacing w:line="276" w:lineRule="auto"/>
              <w:rPr>
                <w:b/>
                <w:i/>
              </w:rPr>
            </w:pPr>
          </w:p>
        </w:tc>
      </w:tr>
      <w:tr w:rsidR="00A642DE" w14:paraId="2185BE42" w14:textId="77777777">
        <w:trPr>
          <w:trHeight w:val="60"/>
        </w:trPr>
        <w:tc>
          <w:tcPr>
            <w:tcW w:w="2802" w:type="dxa"/>
            <w:vMerge/>
            <w:tcBorders>
              <w:top w:val="single" w:sz="4" w:space="0" w:color="000000"/>
              <w:left w:val="nil"/>
              <w:bottom w:val="single" w:sz="4" w:space="0" w:color="000000"/>
              <w:right w:val="nil"/>
            </w:tcBorders>
          </w:tcPr>
          <w:p w14:paraId="79D4E51C" w14:textId="77777777" w:rsidR="00A642DE" w:rsidRDefault="00A642DE">
            <w:pPr>
              <w:widowControl w:val="0"/>
              <w:pBdr>
                <w:top w:val="nil"/>
                <w:left w:val="nil"/>
                <w:bottom w:val="nil"/>
                <w:right w:val="nil"/>
                <w:between w:val="nil"/>
              </w:pBdr>
              <w:spacing w:line="276" w:lineRule="auto"/>
              <w:rPr>
                <w:b/>
                <w:i/>
              </w:rPr>
            </w:pPr>
          </w:p>
        </w:tc>
        <w:tc>
          <w:tcPr>
            <w:tcW w:w="283" w:type="dxa"/>
            <w:vMerge/>
            <w:tcBorders>
              <w:top w:val="nil"/>
              <w:left w:val="nil"/>
              <w:bottom w:val="nil"/>
              <w:right w:val="nil"/>
            </w:tcBorders>
          </w:tcPr>
          <w:p w14:paraId="77666146" w14:textId="77777777" w:rsidR="00A642DE" w:rsidRDefault="00A642DE">
            <w:pPr>
              <w:widowControl w:val="0"/>
              <w:pBdr>
                <w:top w:val="nil"/>
                <w:left w:val="nil"/>
                <w:bottom w:val="nil"/>
                <w:right w:val="nil"/>
                <w:between w:val="nil"/>
              </w:pBdr>
              <w:spacing w:line="276" w:lineRule="auto"/>
              <w:rPr>
                <w:b/>
                <w:i/>
              </w:rPr>
            </w:pPr>
          </w:p>
        </w:tc>
        <w:tc>
          <w:tcPr>
            <w:tcW w:w="5812" w:type="dxa"/>
            <w:tcBorders>
              <w:top w:val="nil"/>
              <w:left w:val="nil"/>
              <w:bottom w:val="single" w:sz="4" w:space="0" w:color="000000"/>
              <w:right w:val="nil"/>
            </w:tcBorders>
          </w:tcPr>
          <w:p w14:paraId="2DAEAF3F" w14:textId="77777777" w:rsidR="00A642DE" w:rsidRDefault="00A642DE" w:rsidP="0033256E">
            <w:pPr>
              <w:spacing w:before="120" w:after="120"/>
              <w:jc w:val="right"/>
              <w:rPr>
                <w:i/>
                <w:color w:val="000000"/>
                <w:sz w:val="18"/>
                <w:szCs w:val="18"/>
              </w:rPr>
            </w:pPr>
          </w:p>
        </w:tc>
      </w:tr>
      <w:tr w:rsidR="00A642DE" w14:paraId="20E23BD6" w14:textId="77777777">
        <w:tc>
          <w:tcPr>
            <w:tcW w:w="8897" w:type="dxa"/>
            <w:gridSpan w:val="3"/>
            <w:tcBorders>
              <w:top w:val="nil"/>
              <w:left w:val="nil"/>
              <w:bottom w:val="single" w:sz="4" w:space="0" w:color="000000"/>
              <w:right w:val="nil"/>
            </w:tcBorders>
          </w:tcPr>
          <w:p w14:paraId="22E0B090" w14:textId="7AE56A7C" w:rsidR="00A642DE" w:rsidRDefault="00F61A55">
            <w:pPr>
              <w:spacing w:before="120"/>
              <w:rPr>
                <w:color w:val="000000"/>
                <w:sz w:val="24"/>
                <w:szCs w:val="24"/>
              </w:rPr>
            </w:pPr>
            <w:r>
              <w:rPr>
                <w:b/>
                <w:color w:val="000000"/>
              </w:rPr>
              <w:t xml:space="preserve">ABSTRAK </w:t>
            </w:r>
          </w:p>
        </w:tc>
      </w:tr>
      <w:tr w:rsidR="00A642DE" w14:paraId="31A38EB0" w14:textId="77777777">
        <w:tc>
          <w:tcPr>
            <w:tcW w:w="8897" w:type="dxa"/>
            <w:gridSpan w:val="3"/>
            <w:tcBorders>
              <w:top w:val="nil"/>
              <w:left w:val="nil"/>
              <w:bottom w:val="nil"/>
              <w:right w:val="nil"/>
            </w:tcBorders>
          </w:tcPr>
          <w:p w14:paraId="0C85C870" w14:textId="610FB1B6" w:rsidR="007002D2" w:rsidRDefault="007002D2" w:rsidP="00F61A55">
            <w:pPr>
              <w:autoSpaceDE w:val="0"/>
              <w:autoSpaceDN w:val="0"/>
              <w:adjustRightInd w:val="0"/>
              <w:jc w:val="both"/>
              <w:rPr>
                <w:color w:val="000000"/>
              </w:rPr>
            </w:pPr>
            <w:r w:rsidRPr="003D5587">
              <w:rPr>
                <w:color w:val="000000"/>
              </w:rPr>
              <w:t xml:space="preserve">Demam tifoid merupakan penyakit infeksi akut usus halus yang disebabkan oleh bakteri </w:t>
            </w:r>
            <w:r w:rsidRPr="003D5587">
              <w:rPr>
                <w:i/>
                <w:iCs/>
                <w:color w:val="000000"/>
              </w:rPr>
              <w:t xml:space="preserve">S. typhi </w:t>
            </w:r>
            <w:r w:rsidRPr="003D5587">
              <w:rPr>
                <w:color w:val="000000"/>
              </w:rPr>
              <w:t xml:space="preserve">dan </w:t>
            </w:r>
            <w:r w:rsidRPr="003D5587">
              <w:rPr>
                <w:i/>
                <w:iCs/>
                <w:color w:val="000000"/>
              </w:rPr>
              <w:t>S. paratyphi</w:t>
            </w:r>
            <w:r w:rsidRPr="003D5587">
              <w:rPr>
                <w:color w:val="000000"/>
              </w:rPr>
              <w:t xml:space="preserve">. Penyakit demam tifoid termasuk penyakit menular. Penularan disebabkan karena makanan atau minuman yang disajikan tidak bersih dan tingkat higenis individu sanitasi lingkungan. Pemeriksaan widal merupakan suatu pemeriksaan serologis untuk mendeteksi antibodi terhadap bakteri </w:t>
            </w:r>
            <w:r w:rsidRPr="003D5587">
              <w:rPr>
                <w:i/>
                <w:color w:val="000000"/>
              </w:rPr>
              <w:t>S. typhi</w:t>
            </w:r>
            <w:r w:rsidRPr="003D5587">
              <w:rPr>
                <w:color w:val="000000"/>
              </w:rPr>
              <w:t xml:space="preserve"> yang berdasarkan reaksi aglutinasi antara antigen dengan antibodi yang disebut aglutinin, dengan mengukur aglutinasi titer antibodi terhadap antigen O dan H dalam sampel. Penelitian ini bertujuan untuk mengetahui ada tidaknya perbedaan nilai titer pada pemeriksaan widal yaitu metode slide sampel serum dan plasma EDTA dengan rancangan </w:t>
            </w:r>
            <w:r w:rsidRPr="003D5587">
              <w:rPr>
                <w:i/>
                <w:iCs/>
                <w:color w:val="000000"/>
              </w:rPr>
              <w:t xml:space="preserve">cros sectional </w:t>
            </w:r>
            <w:r w:rsidRPr="003D5587">
              <w:rPr>
                <w:iCs/>
                <w:color w:val="000000"/>
              </w:rPr>
              <w:t>sampel yang digunakan sebanyak 26</w:t>
            </w:r>
            <w:r w:rsidRPr="003D5587">
              <w:rPr>
                <w:i/>
                <w:iCs/>
                <w:color w:val="000000"/>
              </w:rPr>
              <w:t xml:space="preserve">. </w:t>
            </w:r>
            <w:r w:rsidRPr="003D5587">
              <w:rPr>
                <w:color w:val="000000"/>
              </w:rPr>
              <w:t>Pada Mahasiswa Teknologi Laboratorium Medik. Data yang dihasilkan dianalisis dengan uji univariat dan uji pearson chi square. Hasil penelitian ini didapatkan hasil pada serum terbanyak yaitu pada titer 1/320 (61</w:t>
            </w:r>
            <w:proofErr w:type="gramStart"/>
            <w:r w:rsidRPr="003D5587">
              <w:rPr>
                <w:color w:val="000000"/>
              </w:rPr>
              <w:t>,5</w:t>
            </w:r>
            <w:proofErr w:type="gramEnd"/>
            <w:r w:rsidRPr="003D5587">
              <w:rPr>
                <w:color w:val="000000"/>
              </w:rPr>
              <w:t>%) sedangkan pada plasma EDTA terbanyak yaitu pada titer 1/80 (46,2%) y</w:t>
            </w:r>
            <w:r w:rsidR="00D24282">
              <w:rPr>
                <w:color w:val="000000"/>
              </w:rPr>
              <w:t>ang menunjukan nilai p velue 0,</w:t>
            </w:r>
            <w:r w:rsidRPr="003D5587">
              <w:rPr>
                <w:color w:val="000000"/>
              </w:rPr>
              <w:t xml:space="preserve">247 (p &gt;0,05), maka berdasarkan hasil tersebut dapat disimpulkan bahwa tidak terdapat perbedaan antara pemeriksaan widal menggunakan sampel serum dan plasma EDTA antigen O dan H. </w:t>
            </w:r>
          </w:p>
          <w:p w14:paraId="4324F793" w14:textId="77777777" w:rsidR="007002D2" w:rsidRDefault="007002D2" w:rsidP="007002D2">
            <w:pPr>
              <w:autoSpaceDE w:val="0"/>
              <w:autoSpaceDN w:val="0"/>
              <w:adjustRightInd w:val="0"/>
              <w:jc w:val="both"/>
              <w:rPr>
                <w:color w:val="000000"/>
              </w:rPr>
            </w:pPr>
          </w:p>
          <w:p w14:paraId="5BC50D7E" w14:textId="0328E9BB" w:rsidR="00A642DE" w:rsidRDefault="007002D2" w:rsidP="007002D2">
            <w:pPr>
              <w:jc w:val="both"/>
            </w:pPr>
            <w:r w:rsidRPr="003D5587">
              <w:rPr>
                <w:color w:val="000000"/>
              </w:rPr>
              <w:t>Kata Kunci: Pemeriksaan Widal, Plasma EDTA, Serum</w:t>
            </w:r>
          </w:p>
        </w:tc>
      </w:tr>
      <w:tr w:rsidR="00A642DE" w14:paraId="761DF717" w14:textId="77777777">
        <w:tc>
          <w:tcPr>
            <w:tcW w:w="8897" w:type="dxa"/>
            <w:gridSpan w:val="3"/>
            <w:tcBorders>
              <w:top w:val="nil"/>
              <w:left w:val="nil"/>
              <w:bottom w:val="nil"/>
              <w:right w:val="nil"/>
            </w:tcBorders>
          </w:tcPr>
          <w:p w14:paraId="6AA5CFB3" w14:textId="77777777" w:rsidR="00A642DE" w:rsidRDefault="00A642DE">
            <w:pPr>
              <w:spacing w:before="120"/>
              <w:jc w:val="both"/>
              <w:rPr>
                <w:color w:val="000000"/>
                <w:sz w:val="18"/>
                <w:szCs w:val="18"/>
              </w:rPr>
            </w:pPr>
          </w:p>
        </w:tc>
      </w:tr>
      <w:tr w:rsidR="00A642DE" w14:paraId="0776724A" w14:textId="77777777">
        <w:tc>
          <w:tcPr>
            <w:tcW w:w="8897" w:type="dxa"/>
            <w:gridSpan w:val="3"/>
            <w:tcBorders>
              <w:top w:val="nil"/>
              <w:left w:val="nil"/>
              <w:bottom w:val="single" w:sz="4" w:space="0" w:color="000000"/>
              <w:right w:val="nil"/>
            </w:tcBorders>
          </w:tcPr>
          <w:p w14:paraId="769D313A" w14:textId="11A0AF34" w:rsidR="00A642DE" w:rsidRDefault="00A642DE" w:rsidP="0019470F">
            <w:pPr>
              <w:spacing w:before="120" w:after="120"/>
              <w:rPr>
                <w:i/>
                <w:color w:val="000000"/>
                <w:sz w:val="18"/>
                <w:szCs w:val="18"/>
              </w:rPr>
            </w:pPr>
          </w:p>
        </w:tc>
      </w:tr>
    </w:tbl>
    <w:p w14:paraId="660B29DE" w14:textId="77777777" w:rsidR="00A642DE" w:rsidRDefault="00A642DE">
      <w:pPr>
        <w:tabs>
          <w:tab w:val="left" w:pos="426"/>
        </w:tabs>
        <w:rPr>
          <w:b/>
        </w:rPr>
      </w:pPr>
    </w:p>
    <w:p w14:paraId="55521133" w14:textId="77777777" w:rsidR="00A642DE" w:rsidRDefault="001F5B36">
      <w:pPr>
        <w:tabs>
          <w:tab w:val="left" w:pos="426"/>
        </w:tabs>
        <w:rPr>
          <w:b/>
        </w:rPr>
      </w:pPr>
      <w:r>
        <w:rPr>
          <w:b/>
        </w:rPr>
        <w:t xml:space="preserve">Pendahuluan </w:t>
      </w:r>
    </w:p>
    <w:p w14:paraId="1B0431DB" w14:textId="38845F73" w:rsidR="00907D40" w:rsidRDefault="00907D40" w:rsidP="00FD60BF">
      <w:pPr>
        <w:spacing w:line="360" w:lineRule="auto"/>
        <w:ind w:left="357" w:firstLine="494"/>
        <w:jc w:val="both"/>
      </w:pPr>
      <w:proofErr w:type="gramStart"/>
      <w:r w:rsidRPr="001E1E2A">
        <w:t xml:space="preserve">Demam tifoid merupakan penyakit infeksi akut usus halus yang disebabkan oleh bakteri </w:t>
      </w:r>
      <w:r w:rsidRPr="001E1E2A">
        <w:rPr>
          <w:i/>
        </w:rPr>
        <w:t xml:space="preserve">S. typhi </w:t>
      </w:r>
      <w:r w:rsidRPr="001E1E2A">
        <w:t>dan</w:t>
      </w:r>
      <w:r w:rsidRPr="001E1E2A">
        <w:rPr>
          <w:i/>
        </w:rPr>
        <w:t xml:space="preserve"> S. paratyphi</w:t>
      </w:r>
      <w:r w:rsidRPr="001E1E2A">
        <w:t>.</w:t>
      </w:r>
      <w:proofErr w:type="gramEnd"/>
      <w:r w:rsidRPr="001E1E2A">
        <w:t xml:space="preserve"> </w:t>
      </w:r>
      <w:proofErr w:type="gramStart"/>
      <w:r w:rsidRPr="001E1E2A">
        <w:t>Penyakit ini biasanya menyerang pada saluran pencernaan dengan gejala yang umum yaitu gejala demam yang lebih dari satu minggu</w:t>
      </w:r>
      <w:r>
        <w:t xml:space="preserve"> </w:t>
      </w:r>
      <w:r w:rsidR="007F76FC">
        <w:t>(</w:t>
      </w:r>
      <w:r w:rsidR="007F76FC" w:rsidRPr="00F61A55">
        <w:rPr>
          <w:bCs/>
        </w:rPr>
        <w:t>Febriana</w:t>
      </w:r>
      <w:r w:rsidR="007F76FC">
        <w:rPr>
          <w:i/>
        </w:rPr>
        <w:t xml:space="preserve"> et al.</w:t>
      </w:r>
      <w:r w:rsidR="007F76FC">
        <w:t>, 2018).</w:t>
      </w:r>
      <w:proofErr w:type="gramEnd"/>
      <w:r w:rsidR="007F76FC">
        <w:t xml:space="preserve">  </w:t>
      </w:r>
      <w:proofErr w:type="gramStart"/>
      <w:r w:rsidRPr="001E1E2A">
        <w:t xml:space="preserve">Penularan bakteri </w:t>
      </w:r>
      <w:r w:rsidRPr="001E1E2A">
        <w:rPr>
          <w:i/>
        </w:rPr>
        <w:t>S. typhi</w:t>
      </w:r>
      <w:r w:rsidRPr="001E1E2A">
        <w:t xml:space="preserve"> dapat terjadi karena makanan atau minuman yang disajikan dengan tidak bersih dan tingkat higienis individu, sanitasi lingkungan dan</w:t>
      </w:r>
      <w:r>
        <w:t xml:space="preserve"> </w:t>
      </w:r>
      <w:r w:rsidRPr="001E1E2A">
        <w:t>penyebaran bakteri dari karier atau pen</w:t>
      </w:r>
      <w:r>
        <w:t xml:space="preserve">derita demam tifoid </w:t>
      </w:r>
      <w:r w:rsidR="007F76FC">
        <w:t>(</w:t>
      </w:r>
      <w:r w:rsidR="002E7CDD">
        <w:rPr>
          <w:bCs/>
        </w:rPr>
        <w:t xml:space="preserve">Hanz Frewin dan Marina L, </w:t>
      </w:r>
      <w:r w:rsidR="007F76FC" w:rsidRPr="00F61A55">
        <w:rPr>
          <w:bCs/>
        </w:rPr>
        <w:t>2020)</w:t>
      </w:r>
      <w:r>
        <w:t>.</w:t>
      </w:r>
      <w:proofErr w:type="gramEnd"/>
    </w:p>
    <w:p w14:paraId="0AF9637F" w14:textId="37A9F3E3" w:rsidR="00907D40" w:rsidRPr="00497E6B" w:rsidRDefault="00907D40" w:rsidP="00FD60BF">
      <w:pPr>
        <w:spacing w:line="360" w:lineRule="auto"/>
        <w:ind w:left="357" w:firstLine="494"/>
        <w:jc w:val="both"/>
      </w:pPr>
      <w:r w:rsidRPr="00497E6B">
        <w:t xml:space="preserve">Di Indonesia, demam tifoid merupakan urutan ke tiga dari sepuluh penyakit dengan pasien rawat inap terbanyak di rumah sakit. Pada tahun 2017 kasus demam tifoid mencapai 80.850 kasus dengan angka kematian sebanyak 1.747 orang, sedangkan pada tahun 2018 kasus demam tifoid sebanyak 41.081 kasus dengan angka kematian 274 orang </w:t>
      </w:r>
      <w:r w:rsidR="002E7CDD">
        <w:t>(</w:t>
      </w:r>
      <w:r w:rsidR="002E7CDD" w:rsidRPr="00F61A55">
        <w:rPr>
          <w:bCs/>
          <w:i/>
        </w:rPr>
        <w:t>World Health Organization</w:t>
      </w:r>
      <w:r w:rsidR="002E7CDD">
        <w:rPr>
          <w:bCs/>
        </w:rPr>
        <w:t xml:space="preserve">, </w:t>
      </w:r>
      <w:r w:rsidR="002E7CDD" w:rsidRPr="00F61A55">
        <w:rPr>
          <w:bCs/>
        </w:rPr>
        <w:t>2017)</w:t>
      </w:r>
      <w:r w:rsidRPr="00497E6B">
        <w:t>.</w:t>
      </w:r>
    </w:p>
    <w:p w14:paraId="0BE5EC06" w14:textId="559CE94B" w:rsidR="00907D40" w:rsidRDefault="00907D40" w:rsidP="00FD60BF">
      <w:pPr>
        <w:spacing w:line="360" w:lineRule="auto"/>
        <w:ind w:left="357" w:firstLine="494"/>
        <w:jc w:val="both"/>
      </w:pPr>
      <w:proofErr w:type="gramStart"/>
      <w:r w:rsidRPr="008345A4">
        <w:t xml:space="preserve">Pemeriksaan widal adalah pemeriksaan aglutinasi yang menggunakan suspensi bakteri </w:t>
      </w:r>
      <w:r w:rsidRPr="008345A4">
        <w:rPr>
          <w:i/>
        </w:rPr>
        <w:t>S. typhi</w:t>
      </w:r>
      <w:r w:rsidRPr="008345A4">
        <w:t xml:space="preserve"> dan </w:t>
      </w:r>
      <w:r w:rsidRPr="008345A4">
        <w:rPr>
          <w:i/>
        </w:rPr>
        <w:t>S. paratyphi</w:t>
      </w:r>
      <w:r w:rsidRPr="008345A4">
        <w:t xml:space="preserve"> sebagai antigen untuk mendeteksi adanya antibodi terhadap kedua bakteri tersebut pada serum penderita.</w:t>
      </w:r>
      <w:proofErr w:type="gramEnd"/>
      <w:r w:rsidRPr="008345A4">
        <w:t xml:space="preserve"> </w:t>
      </w:r>
      <w:proofErr w:type="gramStart"/>
      <w:r w:rsidRPr="008345A4">
        <w:t>Indikasi pemeriksaan widal yaitu untuk membantu menegakkan diagnosi</w:t>
      </w:r>
      <w:r>
        <w:t xml:space="preserve">s penyakit demam tifoid </w:t>
      </w:r>
      <w:r w:rsidR="002E7CDD">
        <w:t>(</w:t>
      </w:r>
      <w:r w:rsidR="002E7CDD">
        <w:rPr>
          <w:bCs/>
        </w:rPr>
        <w:t xml:space="preserve">Irianto Koes, </w:t>
      </w:r>
      <w:r w:rsidR="002E7CDD" w:rsidRPr="00F61A55">
        <w:rPr>
          <w:bCs/>
        </w:rPr>
        <w:t>2014)</w:t>
      </w:r>
      <w:r w:rsidRPr="008345A4">
        <w:t>.</w:t>
      </w:r>
      <w:proofErr w:type="gramEnd"/>
    </w:p>
    <w:p w14:paraId="0E9C688A" w14:textId="0232B627" w:rsidR="00907D40" w:rsidRPr="00617A9B" w:rsidRDefault="00907D40" w:rsidP="00FD60BF">
      <w:pPr>
        <w:spacing w:line="360" w:lineRule="auto"/>
        <w:ind w:left="357" w:firstLine="494"/>
        <w:jc w:val="both"/>
      </w:pPr>
      <w:proofErr w:type="gramStart"/>
      <w:r w:rsidRPr="00617A9B">
        <w:t>Serum merupakan bagian cair darah yang tidak diberi antikoagulan.</w:t>
      </w:r>
      <w:proofErr w:type="gramEnd"/>
      <w:r w:rsidRPr="00617A9B">
        <w:t xml:space="preserve"> </w:t>
      </w:r>
      <w:proofErr w:type="gramStart"/>
      <w:r w:rsidRPr="00617A9B">
        <w:t>Serum adalah cairan darah yang tidak mengandung fibrinogen (Komponen</w:t>
      </w:r>
      <w:r w:rsidRPr="009A1725">
        <w:rPr>
          <w:b/>
          <w:sz w:val="24"/>
          <w:szCs w:val="24"/>
        </w:rPr>
        <w:t xml:space="preserve"> </w:t>
      </w:r>
      <w:r w:rsidRPr="00617A9B">
        <w:t>pembeku darah), sel dan faktor koagulasi lainnya</w:t>
      </w:r>
      <w:r>
        <w:t>.</w:t>
      </w:r>
      <w:proofErr w:type="gramEnd"/>
      <w:r>
        <w:t xml:space="preserve"> </w:t>
      </w:r>
      <w:r w:rsidRPr="008345A4">
        <w:t xml:space="preserve">Pada pemeriksaan widal pada umumnya menggunakan serum, karena tidak tercampur dengan zat lain yang dapat menjadi pengaruh. </w:t>
      </w:r>
      <w:proofErr w:type="gramStart"/>
      <w:r w:rsidRPr="008345A4">
        <w:t>Namun dibeberapa klinik dan rumah sakit pemeriksaan widal biasa mengggunakan sampel plasma, karena biasanya pemeriksaan widal dilakukan bersamaan dengan pemeriksaan hematologi rutin</w:t>
      </w:r>
      <w:r w:rsidR="002E7CDD">
        <w:t xml:space="preserve"> (</w:t>
      </w:r>
      <w:r w:rsidR="002E7CDD" w:rsidRPr="00F61A55">
        <w:rPr>
          <w:bCs/>
        </w:rPr>
        <w:t>Maryani</w:t>
      </w:r>
      <w:r w:rsidR="002E7CDD">
        <w:rPr>
          <w:bCs/>
        </w:rPr>
        <w:t xml:space="preserve"> </w:t>
      </w:r>
      <w:r w:rsidR="002E7CDD" w:rsidRPr="00D24282">
        <w:rPr>
          <w:bCs/>
          <w:i/>
        </w:rPr>
        <w:t>et al</w:t>
      </w:r>
      <w:r w:rsidR="002E7CDD">
        <w:rPr>
          <w:bCs/>
        </w:rPr>
        <w:t>., 2018).</w:t>
      </w:r>
      <w:proofErr w:type="gramEnd"/>
    </w:p>
    <w:p w14:paraId="71D89D64" w14:textId="06A5A99B" w:rsidR="00907D40" w:rsidRDefault="00907D40" w:rsidP="00FD60BF">
      <w:pPr>
        <w:spacing w:line="360" w:lineRule="auto"/>
        <w:ind w:left="357" w:firstLine="494"/>
        <w:jc w:val="both"/>
      </w:pPr>
      <w:proofErr w:type="gramStart"/>
      <w:r>
        <w:t xml:space="preserve">Plasma EDTA dimana </w:t>
      </w:r>
      <w:r w:rsidRPr="008345A4">
        <w:t>penggunaan plasma dapat mempengaruhi hasil titer pemeriksaan, dengan menggunakan plasma memberikan hasil titer yang lebih rendah karena antikoagulan mempengaruhi stabilitas ikatan antigen antibodi sehingga menurunkan afinitas ikatan tersebut</w:t>
      </w:r>
      <w:r w:rsidR="002E7CDD">
        <w:t xml:space="preserve"> (</w:t>
      </w:r>
      <w:r w:rsidR="002E7CDD" w:rsidRPr="00F61A55">
        <w:rPr>
          <w:bCs/>
        </w:rPr>
        <w:t>Yulianita</w:t>
      </w:r>
      <w:r w:rsidR="002E7CDD">
        <w:rPr>
          <w:bCs/>
        </w:rPr>
        <w:t xml:space="preserve"> </w:t>
      </w:r>
      <w:r w:rsidR="002E7CDD" w:rsidRPr="00D24282">
        <w:rPr>
          <w:bCs/>
          <w:i/>
        </w:rPr>
        <w:t>et al</w:t>
      </w:r>
      <w:r w:rsidR="002E7CDD">
        <w:rPr>
          <w:bCs/>
        </w:rPr>
        <w:t>., 2018).</w:t>
      </w:r>
      <w:proofErr w:type="gramEnd"/>
    </w:p>
    <w:p w14:paraId="34E4AD10" w14:textId="0D0C2B74" w:rsidR="00907D40" w:rsidRDefault="00907D40" w:rsidP="00FD60BF">
      <w:pPr>
        <w:spacing w:line="360" w:lineRule="auto"/>
        <w:ind w:left="357" w:firstLine="494"/>
        <w:jc w:val="both"/>
      </w:pPr>
      <w:r w:rsidRPr="003D5587">
        <w:rPr>
          <w:color w:val="000000"/>
        </w:rPr>
        <w:t>Penelitian ini bertujuan untuk mengetahui ada tidaknya perbedaan nilai titer pada pemeriksaan widal yaitu metode slide sampel serum dan plasma EDTA</w:t>
      </w:r>
      <w:r>
        <w:rPr>
          <w:color w:val="000000"/>
        </w:rPr>
        <w:t>.</w:t>
      </w:r>
    </w:p>
    <w:p w14:paraId="2B154A26" w14:textId="77777777" w:rsidR="00A642DE" w:rsidRDefault="00A642DE" w:rsidP="00FD60BF">
      <w:pPr>
        <w:spacing w:line="360" w:lineRule="auto"/>
        <w:ind w:firstLine="720"/>
        <w:jc w:val="both"/>
      </w:pPr>
    </w:p>
    <w:p w14:paraId="6ACA6746" w14:textId="77777777" w:rsidR="00A642DE" w:rsidRDefault="001F5B36">
      <w:pPr>
        <w:tabs>
          <w:tab w:val="left" w:pos="426"/>
        </w:tabs>
        <w:rPr>
          <w:b/>
        </w:rPr>
      </w:pPr>
      <w:r>
        <w:rPr>
          <w:b/>
        </w:rPr>
        <w:t xml:space="preserve">Metode Penelitian </w:t>
      </w:r>
    </w:p>
    <w:p w14:paraId="71E8CF9A" w14:textId="77777777" w:rsidR="00A642DE" w:rsidRDefault="00A642DE">
      <w:pPr>
        <w:tabs>
          <w:tab w:val="left" w:pos="426"/>
        </w:tabs>
        <w:ind w:left="426"/>
        <w:rPr>
          <w:b/>
        </w:rPr>
      </w:pPr>
    </w:p>
    <w:p w14:paraId="6B86CB1B" w14:textId="7049FC1D" w:rsidR="002E7CDD" w:rsidRDefault="00D3574D" w:rsidP="00FD60BF">
      <w:pPr>
        <w:spacing w:line="360" w:lineRule="auto"/>
        <w:ind w:left="284" w:firstLine="436"/>
        <w:jc w:val="both"/>
        <w:rPr>
          <w:rFonts w:eastAsia="Calibri"/>
          <w:bCs/>
        </w:rPr>
      </w:pPr>
      <w:proofErr w:type="gramStart"/>
      <w:r>
        <w:t>P</w:t>
      </w:r>
      <w:r w:rsidR="00907D40" w:rsidRPr="00287509">
        <w:t xml:space="preserve">enelitian </w:t>
      </w:r>
      <w:r>
        <w:t>ini dilakukan secara observasional analitik.</w:t>
      </w:r>
      <w:proofErr w:type="gramEnd"/>
      <w:r>
        <w:t xml:space="preserve"> Pengambilan sampel dilakukan </w:t>
      </w:r>
      <w:r w:rsidR="00907D40" w:rsidRPr="00287509">
        <w:t xml:space="preserve">dengan rancangan </w:t>
      </w:r>
      <w:r w:rsidR="00907D40" w:rsidRPr="00287509">
        <w:rPr>
          <w:rFonts w:eastAsia="Calibri"/>
          <w:bCs/>
          <w:i/>
        </w:rPr>
        <w:t xml:space="preserve">cross sectional. </w:t>
      </w:r>
      <w:proofErr w:type="gramStart"/>
      <w:r w:rsidR="00907D40">
        <w:rPr>
          <w:rFonts w:eastAsia="Calibri"/>
          <w:bCs/>
        </w:rPr>
        <w:t>Teknik pengumpul</w:t>
      </w:r>
      <w:r w:rsidR="002E7CDD">
        <w:rPr>
          <w:rFonts w:eastAsia="Calibri"/>
          <w:bCs/>
        </w:rPr>
        <w:t>an data menggunakan data primer.</w:t>
      </w:r>
      <w:proofErr w:type="gramEnd"/>
      <w:r w:rsidR="002E7CDD">
        <w:rPr>
          <w:rFonts w:eastAsia="Calibri"/>
          <w:bCs/>
        </w:rPr>
        <w:t xml:space="preserve"> </w:t>
      </w:r>
      <w:proofErr w:type="gramStart"/>
      <w:r w:rsidR="002E7CDD" w:rsidRPr="00696EC2">
        <w:t>Penelitian</w:t>
      </w:r>
      <w:r w:rsidR="002E7CDD" w:rsidRPr="00696BFE">
        <w:t xml:space="preserve"> ini menggunakan sampel serum dan plasma EDTA dengan riwayat demam tifoid.</w:t>
      </w:r>
      <w:proofErr w:type="gramEnd"/>
      <w:r w:rsidR="002E7CDD" w:rsidRPr="00696BFE">
        <w:t xml:space="preserve"> </w:t>
      </w:r>
      <w:r w:rsidR="002E7CDD">
        <w:t xml:space="preserve">Sampel </w:t>
      </w:r>
      <w:r w:rsidR="002E7CDD" w:rsidRPr="00696BFE">
        <w:t xml:space="preserve">Serum dan plasma EDTA diambil 20 </w:t>
      </w:r>
      <w:r w:rsidR="002E7CDD" w:rsidRPr="00696BFE">
        <w:rPr>
          <w:rFonts w:eastAsia="Calibri"/>
          <w:bCs/>
        </w:rPr>
        <w:t xml:space="preserve">µl dimasukan pada 2 lubang atas plat. </w:t>
      </w:r>
      <w:proofErr w:type="gramStart"/>
      <w:r w:rsidR="002E7CDD" w:rsidRPr="00696BFE">
        <w:rPr>
          <w:rFonts w:eastAsia="Calibri"/>
          <w:bCs/>
        </w:rPr>
        <w:t>Selanjutnya diteteskan masing-masing lubang dengan 1 tetes antigen S. typhi O dan antigen paratyphi H. homogenkan masing-masing campuran dan dilihat adanya bentuk aglutinasi dalam waktu &lt; 2 menit, hasil yang positif terdapat aglutinasi dengan titer 1/80.</w:t>
      </w:r>
      <w:proofErr w:type="gramEnd"/>
      <w:r w:rsidR="002E7CDD" w:rsidRPr="00696BFE">
        <w:rPr>
          <w:rFonts w:eastAsia="Calibri"/>
          <w:bCs/>
        </w:rPr>
        <w:t xml:space="preserve"> </w:t>
      </w:r>
      <w:proofErr w:type="gramStart"/>
      <w:r w:rsidR="002E7CDD" w:rsidRPr="00696BFE">
        <w:rPr>
          <w:rFonts w:eastAsia="Calibri"/>
          <w:bCs/>
        </w:rPr>
        <w:t>Sampel positif diteruskan dengan menggunakan 10 µl serum dan plasma EDTA ditambah 1 tetes antigen yang menghasilkan reaksi positif.</w:t>
      </w:r>
      <w:proofErr w:type="gramEnd"/>
      <w:r w:rsidR="002E7CDD" w:rsidRPr="00696BFE">
        <w:rPr>
          <w:rFonts w:eastAsia="Calibri"/>
          <w:bCs/>
        </w:rPr>
        <w:t xml:space="preserve"> </w:t>
      </w:r>
      <w:proofErr w:type="gramStart"/>
      <w:r w:rsidR="002E7CDD" w:rsidRPr="00696BFE">
        <w:rPr>
          <w:rFonts w:eastAsia="Calibri"/>
          <w:bCs/>
        </w:rPr>
        <w:t xml:space="preserve">Homogenkan dan dilihat reaksinya, apabila positif maka titer </w:t>
      </w:r>
      <w:r w:rsidR="002E7CDD" w:rsidRPr="00696BFE">
        <w:rPr>
          <w:rFonts w:eastAsia="Calibri"/>
          <w:bCs/>
        </w:rPr>
        <w:lastRenderedPageBreak/>
        <w:t>1/160.</w:t>
      </w:r>
      <w:proofErr w:type="gramEnd"/>
      <w:r w:rsidR="002E7CDD" w:rsidRPr="00696BFE">
        <w:rPr>
          <w:rFonts w:eastAsia="Calibri"/>
          <w:bCs/>
        </w:rPr>
        <w:t xml:space="preserve"> </w:t>
      </w:r>
      <w:proofErr w:type="gramStart"/>
      <w:r w:rsidR="002E7CDD" w:rsidRPr="00696BFE">
        <w:rPr>
          <w:rFonts w:eastAsia="Calibri"/>
          <w:bCs/>
        </w:rPr>
        <w:t>Kemudian diteteskan 5 µl serum dan plasma EDTA ditambah 1 tetes antigen yang menghasilkan positif.</w:t>
      </w:r>
      <w:proofErr w:type="gramEnd"/>
      <w:r w:rsidR="002E7CDD" w:rsidRPr="00696BFE">
        <w:rPr>
          <w:rFonts w:eastAsia="Calibri"/>
          <w:bCs/>
        </w:rPr>
        <w:t xml:space="preserve"> </w:t>
      </w:r>
      <w:proofErr w:type="gramStart"/>
      <w:r w:rsidR="002E7CDD" w:rsidRPr="00696BFE">
        <w:rPr>
          <w:rFonts w:eastAsia="Calibri"/>
          <w:bCs/>
        </w:rPr>
        <w:t>Homogenkan dan liat reaksinya, apabila positif maka titer 1/320.</w:t>
      </w:r>
      <w:proofErr w:type="gramEnd"/>
      <w:r w:rsidR="002E7CDD">
        <w:rPr>
          <w:rFonts w:eastAsia="Calibri"/>
          <w:bCs/>
        </w:rPr>
        <w:t xml:space="preserve"> Data yang dianalisis dengan uji univa</w:t>
      </w:r>
      <w:r w:rsidR="00F339DA">
        <w:rPr>
          <w:rFonts w:eastAsia="Calibri"/>
          <w:bCs/>
        </w:rPr>
        <w:t xml:space="preserve">riat menggunakan uji </w:t>
      </w:r>
      <w:proofErr w:type="gramStart"/>
      <w:r w:rsidR="00F339DA" w:rsidRPr="003D5587">
        <w:rPr>
          <w:color w:val="000000"/>
        </w:rPr>
        <w:t>pearson</w:t>
      </w:r>
      <w:proofErr w:type="gramEnd"/>
      <w:r w:rsidR="00F339DA" w:rsidRPr="003D5587">
        <w:rPr>
          <w:color w:val="000000"/>
        </w:rPr>
        <w:t xml:space="preserve"> chi square</w:t>
      </w:r>
      <w:r w:rsidR="00F339DA">
        <w:rPr>
          <w:color w:val="000000"/>
        </w:rPr>
        <w:t>.</w:t>
      </w:r>
    </w:p>
    <w:p w14:paraId="145CAF1E" w14:textId="1CB826CD" w:rsidR="00A642DE" w:rsidRDefault="00FD60BF" w:rsidP="00FD60BF">
      <w:pPr>
        <w:tabs>
          <w:tab w:val="left" w:pos="2820"/>
        </w:tabs>
      </w:pPr>
      <w:r>
        <w:tab/>
      </w:r>
    </w:p>
    <w:p w14:paraId="42B6BF15" w14:textId="77777777" w:rsidR="00A642DE" w:rsidRDefault="001F5B36">
      <w:pPr>
        <w:rPr>
          <w:b/>
        </w:rPr>
      </w:pPr>
      <w:r>
        <w:rPr>
          <w:b/>
        </w:rPr>
        <w:t>Hasil Penelitian dan Pembahasan</w:t>
      </w:r>
    </w:p>
    <w:p w14:paraId="3A5AA933" w14:textId="77777777" w:rsidR="00FD60BF" w:rsidRDefault="00FD60BF">
      <w:pPr>
        <w:rPr>
          <w:b/>
        </w:rPr>
      </w:pPr>
    </w:p>
    <w:p w14:paraId="65B6CBCE" w14:textId="77777777" w:rsidR="00907D40" w:rsidRPr="001508D5" w:rsidRDefault="00907D40" w:rsidP="001508D5">
      <w:pPr>
        <w:spacing w:line="360" w:lineRule="auto"/>
        <w:jc w:val="both"/>
      </w:pPr>
      <w:proofErr w:type="gramStart"/>
      <w:r w:rsidRPr="001508D5">
        <w:t>Tabel 1.</w:t>
      </w:r>
      <w:proofErr w:type="gramEnd"/>
      <w:r w:rsidRPr="001508D5">
        <w:t xml:space="preserve"> Karakteristik Sampel Penelitian</w:t>
      </w:r>
    </w:p>
    <w:tbl>
      <w:tblPr>
        <w:tblW w:w="3925" w:type="pct"/>
        <w:tblInd w:w="108" w:type="dxa"/>
        <w:tblLook w:val="04A0" w:firstRow="1" w:lastRow="0" w:firstColumn="1" w:lastColumn="0" w:noHBand="0" w:noVBand="1"/>
      </w:tblPr>
      <w:tblGrid>
        <w:gridCol w:w="2528"/>
        <w:gridCol w:w="1682"/>
        <w:gridCol w:w="2858"/>
      </w:tblGrid>
      <w:tr w:rsidR="00907D40" w:rsidRPr="001508D5" w14:paraId="3F8019B5" w14:textId="77777777" w:rsidTr="006E4AE1">
        <w:trPr>
          <w:trHeight w:val="300"/>
        </w:trPr>
        <w:tc>
          <w:tcPr>
            <w:tcW w:w="5000" w:type="pct"/>
            <w:gridSpan w:val="3"/>
            <w:tcBorders>
              <w:top w:val="single" w:sz="4" w:space="0" w:color="auto"/>
              <w:left w:val="nil"/>
              <w:bottom w:val="nil"/>
              <w:right w:val="nil"/>
            </w:tcBorders>
            <w:shd w:val="clear" w:color="auto" w:fill="auto"/>
            <w:noWrap/>
            <w:vAlign w:val="bottom"/>
            <w:hideMark/>
          </w:tcPr>
          <w:p w14:paraId="30B58A1C" w14:textId="77777777" w:rsidR="00907D40" w:rsidRPr="001508D5" w:rsidRDefault="00907D40" w:rsidP="001508D5">
            <w:pPr>
              <w:spacing w:line="360" w:lineRule="auto"/>
              <w:rPr>
                <w:b/>
                <w:color w:val="000000"/>
              </w:rPr>
            </w:pPr>
            <w:r w:rsidRPr="001508D5">
              <w:rPr>
                <w:color w:val="000000"/>
              </w:rPr>
              <w:t>Karakteristik Subjek</w:t>
            </w:r>
          </w:p>
        </w:tc>
      </w:tr>
      <w:tr w:rsidR="00907D40" w:rsidRPr="001508D5" w14:paraId="1019173A" w14:textId="77777777" w:rsidTr="006E4AE1">
        <w:trPr>
          <w:trHeight w:val="300"/>
        </w:trPr>
        <w:tc>
          <w:tcPr>
            <w:tcW w:w="1788" w:type="pct"/>
            <w:tcBorders>
              <w:top w:val="nil"/>
              <w:left w:val="nil"/>
              <w:bottom w:val="single" w:sz="4" w:space="0" w:color="auto"/>
              <w:right w:val="nil"/>
            </w:tcBorders>
            <w:shd w:val="clear" w:color="auto" w:fill="auto"/>
            <w:noWrap/>
            <w:vAlign w:val="bottom"/>
            <w:hideMark/>
          </w:tcPr>
          <w:p w14:paraId="3066FDCF" w14:textId="77777777" w:rsidR="00907D40" w:rsidRPr="001508D5" w:rsidRDefault="00907D40" w:rsidP="001508D5">
            <w:pPr>
              <w:spacing w:line="360" w:lineRule="auto"/>
              <w:rPr>
                <w:b/>
                <w:color w:val="000000"/>
              </w:rPr>
            </w:pPr>
          </w:p>
        </w:tc>
        <w:tc>
          <w:tcPr>
            <w:tcW w:w="1190" w:type="pct"/>
            <w:tcBorders>
              <w:top w:val="nil"/>
              <w:left w:val="nil"/>
              <w:bottom w:val="single" w:sz="4" w:space="0" w:color="auto"/>
              <w:right w:val="nil"/>
            </w:tcBorders>
            <w:shd w:val="clear" w:color="auto" w:fill="auto"/>
            <w:noWrap/>
            <w:vAlign w:val="bottom"/>
            <w:hideMark/>
          </w:tcPr>
          <w:p w14:paraId="7A23CBDB" w14:textId="77777777" w:rsidR="00907D40" w:rsidRPr="001508D5" w:rsidRDefault="00907D40" w:rsidP="001508D5">
            <w:pPr>
              <w:spacing w:line="360" w:lineRule="auto"/>
              <w:rPr>
                <w:b/>
                <w:color w:val="000000"/>
              </w:rPr>
            </w:pPr>
            <w:r w:rsidRPr="001508D5">
              <w:rPr>
                <w:color w:val="000000"/>
              </w:rPr>
              <w:t>Frekuensi</w:t>
            </w:r>
          </w:p>
        </w:tc>
        <w:tc>
          <w:tcPr>
            <w:tcW w:w="2022" w:type="pct"/>
            <w:tcBorders>
              <w:top w:val="nil"/>
              <w:left w:val="nil"/>
              <w:bottom w:val="single" w:sz="4" w:space="0" w:color="auto"/>
              <w:right w:val="nil"/>
            </w:tcBorders>
            <w:shd w:val="clear" w:color="auto" w:fill="auto"/>
            <w:noWrap/>
            <w:vAlign w:val="bottom"/>
            <w:hideMark/>
          </w:tcPr>
          <w:p w14:paraId="4A5092B5" w14:textId="77777777" w:rsidR="00907D40" w:rsidRPr="001508D5" w:rsidRDefault="00907D40" w:rsidP="001508D5">
            <w:pPr>
              <w:spacing w:line="360" w:lineRule="auto"/>
              <w:rPr>
                <w:b/>
                <w:color w:val="000000"/>
              </w:rPr>
            </w:pPr>
            <w:r w:rsidRPr="001508D5">
              <w:rPr>
                <w:color w:val="000000"/>
              </w:rPr>
              <w:t>Presentase (%)</w:t>
            </w:r>
          </w:p>
        </w:tc>
      </w:tr>
      <w:tr w:rsidR="00907D40" w:rsidRPr="001508D5" w14:paraId="27DB22B2" w14:textId="77777777" w:rsidTr="006E4AE1">
        <w:trPr>
          <w:trHeight w:val="300"/>
        </w:trPr>
        <w:tc>
          <w:tcPr>
            <w:tcW w:w="2978" w:type="pct"/>
            <w:gridSpan w:val="2"/>
            <w:tcBorders>
              <w:top w:val="single" w:sz="4" w:space="0" w:color="auto"/>
              <w:left w:val="nil"/>
              <w:bottom w:val="nil"/>
              <w:right w:val="nil"/>
            </w:tcBorders>
            <w:shd w:val="clear" w:color="auto" w:fill="auto"/>
            <w:noWrap/>
            <w:vAlign w:val="bottom"/>
            <w:hideMark/>
          </w:tcPr>
          <w:p w14:paraId="2D9CCE02" w14:textId="77777777" w:rsidR="00907D40" w:rsidRPr="001508D5" w:rsidRDefault="00907D40" w:rsidP="001508D5">
            <w:pPr>
              <w:spacing w:line="360" w:lineRule="auto"/>
              <w:rPr>
                <w:b/>
                <w:color w:val="000000"/>
              </w:rPr>
            </w:pPr>
            <w:r w:rsidRPr="001508D5">
              <w:rPr>
                <w:color w:val="000000"/>
              </w:rPr>
              <w:t>Umur (th)</w:t>
            </w:r>
          </w:p>
        </w:tc>
        <w:tc>
          <w:tcPr>
            <w:tcW w:w="2022" w:type="pct"/>
            <w:tcBorders>
              <w:top w:val="single" w:sz="4" w:space="0" w:color="auto"/>
              <w:left w:val="nil"/>
              <w:bottom w:val="nil"/>
              <w:right w:val="nil"/>
            </w:tcBorders>
            <w:shd w:val="clear" w:color="auto" w:fill="auto"/>
            <w:noWrap/>
            <w:vAlign w:val="bottom"/>
            <w:hideMark/>
          </w:tcPr>
          <w:p w14:paraId="7397F692" w14:textId="77777777" w:rsidR="00907D40" w:rsidRPr="001508D5" w:rsidRDefault="00907D40" w:rsidP="001508D5">
            <w:pPr>
              <w:spacing w:line="360" w:lineRule="auto"/>
              <w:rPr>
                <w:b/>
                <w:color w:val="000000"/>
              </w:rPr>
            </w:pPr>
          </w:p>
        </w:tc>
      </w:tr>
      <w:tr w:rsidR="00907D40" w:rsidRPr="001508D5" w14:paraId="5A245ABA" w14:textId="77777777" w:rsidTr="006E4AE1">
        <w:trPr>
          <w:trHeight w:val="300"/>
        </w:trPr>
        <w:tc>
          <w:tcPr>
            <w:tcW w:w="1788" w:type="pct"/>
            <w:tcBorders>
              <w:top w:val="nil"/>
              <w:left w:val="nil"/>
              <w:bottom w:val="nil"/>
              <w:right w:val="nil"/>
            </w:tcBorders>
            <w:shd w:val="clear" w:color="auto" w:fill="auto"/>
            <w:noWrap/>
            <w:vAlign w:val="bottom"/>
            <w:hideMark/>
          </w:tcPr>
          <w:p w14:paraId="1CCED079" w14:textId="77777777" w:rsidR="00907D40" w:rsidRPr="001508D5" w:rsidRDefault="00907D40" w:rsidP="001508D5">
            <w:pPr>
              <w:spacing w:line="360" w:lineRule="auto"/>
              <w:rPr>
                <w:b/>
                <w:color w:val="000000"/>
              </w:rPr>
            </w:pPr>
            <w:r w:rsidRPr="001508D5">
              <w:rPr>
                <w:color w:val="000000"/>
              </w:rPr>
              <w:t>22</w:t>
            </w:r>
          </w:p>
        </w:tc>
        <w:tc>
          <w:tcPr>
            <w:tcW w:w="1190" w:type="pct"/>
            <w:tcBorders>
              <w:top w:val="nil"/>
              <w:left w:val="nil"/>
              <w:bottom w:val="nil"/>
              <w:right w:val="nil"/>
            </w:tcBorders>
            <w:shd w:val="clear" w:color="auto" w:fill="auto"/>
            <w:noWrap/>
            <w:vAlign w:val="bottom"/>
            <w:hideMark/>
          </w:tcPr>
          <w:p w14:paraId="45206236" w14:textId="77777777" w:rsidR="00907D40" w:rsidRPr="001508D5" w:rsidRDefault="00907D40" w:rsidP="001508D5">
            <w:pPr>
              <w:spacing w:line="360" w:lineRule="auto"/>
              <w:rPr>
                <w:b/>
                <w:color w:val="000000"/>
              </w:rPr>
            </w:pPr>
            <w:r w:rsidRPr="001508D5">
              <w:rPr>
                <w:color w:val="000000"/>
              </w:rPr>
              <w:t>11</w:t>
            </w:r>
          </w:p>
        </w:tc>
        <w:tc>
          <w:tcPr>
            <w:tcW w:w="2022" w:type="pct"/>
            <w:tcBorders>
              <w:top w:val="nil"/>
              <w:left w:val="nil"/>
              <w:bottom w:val="nil"/>
              <w:right w:val="nil"/>
            </w:tcBorders>
            <w:shd w:val="clear" w:color="auto" w:fill="auto"/>
            <w:noWrap/>
            <w:vAlign w:val="bottom"/>
            <w:hideMark/>
          </w:tcPr>
          <w:p w14:paraId="06648A90" w14:textId="77777777" w:rsidR="00907D40" w:rsidRPr="001508D5" w:rsidRDefault="00907D40" w:rsidP="001508D5">
            <w:pPr>
              <w:spacing w:line="360" w:lineRule="auto"/>
              <w:rPr>
                <w:b/>
                <w:color w:val="000000"/>
              </w:rPr>
            </w:pPr>
            <w:r w:rsidRPr="001508D5">
              <w:rPr>
                <w:color w:val="000000"/>
              </w:rPr>
              <w:t>84,6</w:t>
            </w:r>
          </w:p>
        </w:tc>
      </w:tr>
      <w:tr w:rsidR="00907D40" w:rsidRPr="001508D5" w14:paraId="3895D972" w14:textId="77777777" w:rsidTr="006E4AE1">
        <w:trPr>
          <w:trHeight w:val="300"/>
        </w:trPr>
        <w:tc>
          <w:tcPr>
            <w:tcW w:w="1788" w:type="pct"/>
            <w:tcBorders>
              <w:top w:val="nil"/>
              <w:left w:val="nil"/>
              <w:bottom w:val="nil"/>
              <w:right w:val="nil"/>
            </w:tcBorders>
            <w:shd w:val="clear" w:color="auto" w:fill="auto"/>
            <w:noWrap/>
            <w:vAlign w:val="bottom"/>
            <w:hideMark/>
          </w:tcPr>
          <w:p w14:paraId="3FB9760D" w14:textId="77777777" w:rsidR="00907D40" w:rsidRPr="001508D5" w:rsidRDefault="00907D40" w:rsidP="001508D5">
            <w:pPr>
              <w:spacing w:line="360" w:lineRule="auto"/>
              <w:rPr>
                <w:b/>
                <w:color w:val="000000"/>
              </w:rPr>
            </w:pPr>
            <w:r w:rsidRPr="001508D5">
              <w:rPr>
                <w:color w:val="000000"/>
              </w:rPr>
              <w:t>23</w:t>
            </w:r>
          </w:p>
        </w:tc>
        <w:tc>
          <w:tcPr>
            <w:tcW w:w="1190" w:type="pct"/>
            <w:tcBorders>
              <w:top w:val="nil"/>
              <w:left w:val="nil"/>
              <w:bottom w:val="nil"/>
              <w:right w:val="nil"/>
            </w:tcBorders>
            <w:shd w:val="clear" w:color="auto" w:fill="auto"/>
            <w:noWrap/>
            <w:vAlign w:val="bottom"/>
            <w:hideMark/>
          </w:tcPr>
          <w:p w14:paraId="48F29A74" w14:textId="77777777" w:rsidR="00907D40" w:rsidRPr="001508D5" w:rsidRDefault="00907D40" w:rsidP="001508D5">
            <w:pPr>
              <w:spacing w:line="360" w:lineRule="auto"/>
              <w:rPr>
                <w:b/>
                <w:color w:val="000000"/>
              </w:rPr>
            </w:pPr>
            <w:r w:rsidRPr="001508D5">
              <w:rPr>
                <w:color w:val="000000"/>
              </w:rPr>
              <w:t>2</w:t>
            </w:r>
          </w:p>
        </w:tc>
        <w:tc>
          <w:tcPr>
            <w:tcW w:w="2022" w:type="pct"/>
            <w:tcBorders>
              <w:top w:val="nil"/>
              <w:left w:val="nil"/>
              <w:bottom w:val="nil"/>
              <w:right w:val="nil"/>
            </w:tcBorders>
            <w:shd w:val="clear" w:color="auto" w:fill="auto"/>
            <w:noWrap/>
            <w:vAlign w:val="bottom"/>
            <w:hideMark/>
          </w:tcPr>
          <w:p w14:paraId="1E1C23CB" w14:textId="77777777" w:rsidR="00907D40" w:rsidRPr="001508D5" w:rsidRDefault="00907D40" w:rsidP="001508D5">
            <w:pPr>
              <w:spacing w:line="360" w:lineRule="auto"/>
              <w:rPr>
                <w:b/>
                <w:color w:val="000000"/>
              </w:rPr>
            </w:pPr>
            <w:r w:rsidRPr="001508D5">
              <w:rPr>
                <w:color w:val="000000"/>
              </w:rPr>
              <w:t>15,4</w:t>
            </w:r>
          </w:p>
        </w:tc>
      </w:tr>
      <w:tr w:rsidR="00907D40" w:rsidRPr="001508D5" w14:paraId="4B436B6F" w14:textId="77777777" w:rsidTr="006E4AE1">
        <w:trPr>
          <w:trHeight w:val="300"/>
        </w:trPr>
        <w:tc>
          <w:tcPr>
            <w:tcW w:w="2978" w:type="pct"/>
            <w:gridSpan w:val="2"/>
            <w:tcBorders>
              <w:top w:val="nil"/>
              <w:left w:val="nil"/>
              <w:bottom w:val="nil"/>
              <w:right w:val="nil"/>
            </w:tcBorders>
            <w:shd w:val="clear" w:color="auto" w:fill="auto"/>
            <w:noWrap/>
            <w:vAlign w:val="bottom"/>
            <w:hideMark/>
          </w:tcPr>
          <w:p w14:paraId="67C3B4D1" w14:textId="77777777" w:rsidR="00907D40" w:rsidRPr="001508D5" w:rsidRDefault="00907D40" w:rsidP="001508D5">
            <w:pPr>
              <w:spacing w:line="360" w:lineRule="auto"/>
              <w:jc w:val="both"/>
              <w:rPr>
                <w:b/>
                <w:color w:val="000000"/>
              </w:rPr>
            </w:pPr>
            <w:r w:rsidRPr="001508D5">
              <w:rPr>
                <w:color w:val="000000"/>
              </w:rPr>
              <w:t>Jenis Kelamin</w:t>
            </w:r>
          </w:p>
        </w:tc>
        <w:tc>
          <w:tcPr>
            <w:tcW w:w="2022" w:type="pct"/>
            <w:tcBorders>
              <w:top w:val="nil"/>
              <w:left w:val="nil"/>
              <w:bottom w:val="nil"/>
              <w:right w:val="nil"/>
            </w:tcBorders>
            <w:shd w:val="clear" w:color="auto" w:fill="auto"/>
            <w:noWrap/>
            <w:vAlign w:val="bottom"/>
            <w:hideMark/>
          </w:tcPr>
          <w:p w14:paraId="59FC9DED" w14:textId="77777777" w:rsidR="00907D40" w:rsidRPr="001508D5" w:rsidRDefault="00907D40" w:rsidP="001508D5">
            <w:pPr>
              <w:spacing w:line="360" w:lineRule="auto"/>
              <w:rPr>
                <w:b/>
                <w:color w:val="000000"/>
              </w:rPr>
            </w:pPr>
          </w:p>
        </w:tc>
      </w:tr>
      <w:tr w:rsidR="00907D40" w:rsidRPr="001508D5" w14:paraId="147B42A6" w14:textId="77777777" w:rsidTr="006E4AE1">
        <w:trPr>
          <w:trHeight w:val="300"/>
        </w:trPr>
        <w:tc>
          <w:tcPr>
            <w:tcW w:w="1788" w:type="pct"/>
            <w:tcBorders>
              <w:top w:val="nil"/>
              <w:left w:val="nil"/>
              <w:bottom w:val="nil"/>
              <w:right w:val="nil"/>
            </w:tcBorders>
            <w:shd w:val="clear" w:color="auto" w:fill="auto"/>
            <w:noWrap/>
            <w:vAlign w:val="bottom"/>
            <w:hideMark/>
          </w:tcPr>
          <w:p w14:paraId="747D4F19" w14:textId="77777777" w:rsidR="00907D40" w:rsidRPr="001508D5" w:rsidRDefault="00907D40" w:rsidP="001508D5">
            <w:pPr>
              <w:spacing w:line="360" w:lineRule="auto"/>
              <w:rPr>
                <w:b/>
                <w:color w:val="000000"/>
              </w:rPr>
            </w:pPr>
            <w:r w:rsidRPr="001508D5">
              <w:rPr>
                <w:color w:val="000000"/>
              </w:rPr>
              <w:t>Laki-laki</w:t>
            </w:r>
          </w:p>
        </w:tc>
        <w:tc>
          <w:tcPr>
            <w:tcW w:w="1190" w:type="pct"/>
            <w:tcBorders>
              <w:top w:val="nil"/>
              <w:left w:val="nil"/>
              <w:bottom w:val="nil"/>
              <w:right w:val="nil"/>
            </w:tcBorders>
            <w:shd w:val="clear" w:color="auto" w:fill="auto"/>
            <w:noWrap/>
            <w:vAlign w:val="bottom"/>
            <w:hideMark/>
          </w:tcPr>
          <w:p w14:paraId="065060C1" w14:textId="77777777" w:rsidR="00907D40" w:rsidRPr="001508D5" w:rsidRDefault="00907D40" w:rsidP="001508D5">
            <w:pPr>
              <w:spacing w:line="360" w:lineRule="auto"/>
              <w:rPr>
                <w:b/>
                <w:color w:val="000000"/>
              </w:rPr>
            </w:pPr>
            <w:r w:rsidRPr="001508D5">
              <w:rPr>
                <w:color w:val="000000"/>
              </w:rPr>
              <w:t>0</w:t>
            </w:r>
          </w:p>
        </w:tc>
        <w:tc>
          <w:tcPr>
            <w:tcW w:w="2022" w:type="pct"/>
            <w:tcBorders>
              <w:top w:val="nil"/>
              <w:left w:val="nil"/>
              <w:bottom w:val="nil"/>
              <w:right w:val="nil"/>
            </w:tcBorders>
            <w:shd w:val="clear" w:color="auto" w:fill="auto"/>
            <w:noWrap/>
            <w:vAlign w:val="bottom"/>
            <w:hideMark/>
          </w:tcPr>
          <w:p w14:paraId="549C8A87" w14:textId="77777777" w:rsidR="00907D40" w:rsidRPr="001508D5" w:rsidRDefault="00907D40" w:rsidP="001508D5">
            <w:pPr>
              <w:spacing w:line="360" w:lineRule="auto"/>
              <w:rPr>
                <w:b/>
                <w:color w:val="000000"/>
              </w:rPr>
            </w:pPr>
            <w:r w:rsidRPr="001508D5">
              <w:rPr>
                <w:color w:val="000000"/>
              </w:rPr>
              <w:t>0</w:t>
            </w:r>
          </w:p>
        </w:tc>
      </w:tr>
      <w:tr w:rsidR="00907D40" w:rsidRPr="001508D5" w14:paraId="79E52022" w14:textId="77777777" w:rsidTr="006E4AE1">
        <w:trPr>
          <w:trHeight w:val="300"/>
        </w:trPr>
        <w:tc>
          <w:tcPr>
            <w:tcW w:w="1788" w:type="pct"/>
            <w:tcBorders>
              <w:top w:val="nil"/>
              <w:left w:val="nil"/>
              <w:bottom w:val="nil"/>
              <w:right w:val="nil"/>
            </w:tcBorders>
            <w:shd w:val="clear" w:color="auto" w:fill="auto"/>
            <w:noWrap/>
            <w:vAlign w:val="bottom"/>
            <w:hideMark/>
          </w:tcPr>
          <w:p w14:paraId="57B89978" w14:textId="77777777" w:rsidR="00907D40" w:rsidRPr="001508D5" w:rsidRDefault="00907D40" w:rsidP="001508D5">
            <w:pPr>
              <w:spacing w:line="360" w:lineRule="auto"/>
              <w:rPr>
                <w:b/>
                <w:color w:val="000000"/>
              </w:rPr>
            </w:pPr>
            <w:r w:rsidRPr="001508D5">
              <w:rPr>
                <w:color w:val="000000"/>
              </w:rPr>
              <w:t>Perempuan</w:t>
            </w:r>
          </w:p>
        </w:tc>
        <w:tc>
          <w:tcPr>
            <w:tcW w:w="1190" w:type="pct"/>
            <w:tcBorders>
              <w:top w:val="nil"/>
              <w:left w:val="nil"/>
              <w:bottom w:val="nil"/>
              <w:right w:val="nil"/>
            </w:tcBorders>
            <w:shd w:val="clear" w:color="auto" w:fill="auto"/>
            <w:noWrap/>
            <w:vAlign w:val="bottom"/>
            <w:hideMark/>
          </w:tcPr>
          <w:p w14:paraId="5FE46F27" w14:textId="77777777" w:rsidR="00907D40" w:rsidRPr="001508D5" w:rsidRDefault="00907D40" w:rsidP="001508D5">
            <w:pPr>
              <w:spacing w:line="360" w:lineRule="auto"/>
              <w:rPr>
                <w:b/>
                <w:color w:val="000000"/>
              </w:rPr>
            </w:pPr>
            <w:r w:rsidRPr="001508D5">
              <w:rPr>
                <w:color w:val="000000"/>
              </w:rPr>
              <w:t>13</w:t>
            </w:r>
          </w:p>
        </w:tc>
        <w:tc>
          <w:tcPr>
            <w:tcW w:w="2022" w:type="pct"/>
            <w:tcBorders>
              <w:top w:val="nil"/>
              <w:left w:val="nil"/>
              <w:bottom w:val="nil"/>
              <w:right w:val="nil"/>
            </w:tcBorders>
            <w:shd w:val="clear" w:color="auto" w:fill="auto"/>
            <w:noWrap/>
            <w:vAlign w:val="bottom"/>
            <w:hideMark/>
          </w:tcPr>
          <w:p w14:paraId="59890DD9" w14:textId="77777777" w:rsidR="00907D40" w:rsidRPr="001508D5" w:rsidRDefault="00907D40" w:rsidP="001508D5">
            <w:pPr>
              <w:spacing w:line="360" w:lineRule="auto"/>
              <w:rPr>
                <w:b/>
                <w:color w:val="000000"/>
              </w:rPr>
            </w:pPr>
            <w:r w:rsidRPr="001508D5">
              <w:rPr>
                <w:color w:val="000000"/>
              </w:rPr>
              <w:t>100</w:t>
            </w:r>
          </w:p>
        </w:tc>
      </w:tr>
      <w:tr w:rsidR="00907D40" w:rsidRPr="001508D5" w14:paraId="399B58BE" w14:textId="77777777" w:rsidTr="006E4AE1">
        <w:trPr>
          <w:trHeight w:val="300"/>
        </w:trPr>
        <w:tc>
          <w:tcPr>
            <w:tcW w:w="2978" w:type="pct"/>
            <w:gridSpan w:val="2"/>
            <w:tcBorders>
              <w:top w:val="nil"/>
              <w:left w:val="nil"/>
              <w:bottom w:val="nil"/>
              <w:right w:val="nil"/>
            </w:tcBorders>
            <w:shd w:val="clear" w:color="auto" w:fill="auto"/>
            <w:noWrap/>
            <w:vAlign w:val="bottom"/>
            <w:hideMark/>
          </w:tcPr>
          <w:p w14:paraId="660EC48A" w14:textId="77777777" w:rsidR="00907D40" w:rsidRPr="001508D5" w:rsidRDefault="00907D40" w:rsidP="001508D5">
            <w:pPr>
              <w:spacing w:line="360" w:lineRule="auto"/>
              <w:jc w:val="both"/>
              <w:rPr>
                <w:b/>
                <w:color w:val="000000"/>
              </w:rPr>
            </w:pPr>
            <w:r w:rsidRPr="001508D5">
              <w:rPr>
                <w:color w:val="000000"/>
              </w:rPr>
              <w:t>Riwayat Demam</w:t>
            </w:r>
          </w:p>
        </w:tc>
        <w:tc>
          <w:tcPr>
            <w:tcW w:w="2022" w:type="pct"/>
            <w:tcBorders>
              <w:top w:val="nil"/>
              <w:left w:val="nil"/>
              <w:bottom w:val="nil"/>
              <w:right w:val="nil"/>
            </w:tcBorders>
            <w:shd w:val="clear" w:color="auto" w:fill="auto"/>
            <w:noWrap/>
            <w:vAlign w:val="bottom"/>
            <w:hideMark/>
          </w:tcPr>
          <w:p w14:paraId="5F96DCA4" w14:textId="77777777" w:rsidR="00907D40" w:rsidRPr="001508D5" w:rsidRDefault="00907D40" w:rsidP="001508D5">
            <w:pPr>
              <w:spacing w:line="360" w:lineRule="auto"/>
              <w:rPr>
                <w:b/>
                <w:color w:val="000000"/>
              </w:rPr>
            </w:pPr>
          </w:p>
        </w:tc>
      </w:tr>
      <w:tr w:rsidR="00907D40" w:rsidRPr="001508D5" w14:paraId="585AC9BB" w14:textId="77777777" w:rsidTr="006E4AE1">
        <w:trPr>
          <w:trHeight w:val="300"/>
        </w:trPr>
        <w:tc>
          <w:tcPr>
            <w:tcW w:w="1788" w:type="pct"/>
            <w:tcBorders>
              <w:top w:val="nil"/>
              <w:left w:val="nil"/>
              <w:bottom w:val="nil"/>
              <w:right w:val="nil"/>
            </w:tcBorders>
            <w:shd w:val="clear" w:color="auto" w:fill="auto"/>
            <w:noWrap/>
            <w:vAlign w:val="bottom"/>
            <w:hideMark/>
          </w:tcPr>
          <w:p w14:paraId="17A850B6" w14:textId="77777777" w:rsidR="00907D40" w:rsidRPr="001508D5" w:rsidRDefault="00907D40" w:rsidP="001508D5">
            <w:pPr>
              <w:spacing w:line="360" w:lineRule="auto"/>
              <w:rPr>
                <w:b/>
                <w:color w:val="000000"/>
              </w:rPr>
            </w:pPr>
            <w:r w:rsidRPr="001508D5">
              <w:rPr>
                <w:color w:val="000000"/>
              </w:rPr>
              <w:t>Memiliki</w:t>
            </w:r>
          </w:p>
        </w:tc>
        <w:tc>
          <w:tcPr>
            <w:tcW w:w="1190" w:type="pct"/>
            <w:tcBorders>
              <w:top w:val="nil"/>
              <w:left w:val="nil"/>
              <w:bottom w:val="nil"/>
              <w:right w:val="nil"/>
            </w:tcBorders>
            <w:shd w:val="clear" w:color="auto" w:fill="auto"/>
            <w:noWrap/>
            <w:vAlign w:val="bottom"/>
            <w:hideMark/>
          </w:tcPr>
          <w:p w14:paraId="2F2D07DF" w14:textId="77777777" w:rsidR="00907D40" w:rsidRPr="001508D5" w:rsidRDefault="00907D40" w:rsidP="001508D5">
            <w:pPr>
              <w:spacing w:line="360" w:lineRule="auto"/>
              <w:rPr>
                <w:b/>
                <w:color w:val="000000"/>
              </w:rPr>
            </w:pPr>
            <w:r w:rsidRPr="001508D5">
              <w:rPr>
                <w:color w:val="000000"/>
              </w:rPr>
              <w:t>13</w:t>
            </w:r>
          </w:p>
        </w:tc>
        <w:tc>
          <w:tcPr>
            <w:tcW w:w="2022" w:type="pct"/>
            <w:tcBorders>
              <w:top w:val="nil"/>
              <w:left w:val="nil"/>
              <w:bottom w:val="nil"/>
              <w:right w:val="nil"/>
            </w:tcBorders>
            <w:shd w:val="clear" w:color="auto" w:fill="auto"/>
            <w:noWrap/>
            <w:vAlign w:val="bottom"/>
            <w:hideMark/>
          </w:tcPr>
          <w:p w14:paraId="6D93C0DD" w14:textId="77777777" w:rsidR="00907D40" w:rsidRPr="001508D5" w:rsidRDefault="00907D40" w:rsidP="001508D5">
            <w:pPr>
              <w:spacing w:line="360" w:lineRule="auto"/>
              <w:rPr>
                <w:b/>
                <w:color w:val="000000"/>
              </w:rPr>
            </w:pPr>
            <w:r w:rsidRPr="001508D5">
              <w:rPr>
                <w:color w:val="000000"/>
              </w:rPr>
              <w:t>100</w:t>
            </w:r>
          </w:p>
        </w:tc>
      </w:tr>
      <w:tr w:rsidR="00907D40" w:rsidRPr="001508D5" w14:paraId="6C1F3489" w14:textId="77777777" w:rsidTr="006E4AE1">
        <w:trPr>
          <w:trHeight w:val="300"/>
        </w:trPr>
        <w:tc>
          <w:tcPr>
            <w:tcW w:w="1788" w:type="pct"/>
            <w:tcBorders>
              <w:top w:val="nil"/>
              <w:left w:val="nil"/>
              <w:bottom w:val="nil"/>
              <w:right w:val="nil"/>
            </w:tcBorders>
            <w:shd w:val="clear" w:color="auto" w:fill="auto"/>
            <w:noWrap/>
            <w:vAlign w:val="bottom"/>
          </w:tcPr>
          <w:p w14:paraId="2DF9F6E8" w14:textId="77777777" w:rsidR="00907D40" w:rsidRPr="001508D5" w:rsidRDefault="00907D40" w:rsidP="001508D5">
            <w:pPr>
              <w:spacing w:line="360" w:lineRule="auto"/>
              <w:rPr>
                <w:color w:val="000000"/>
              </w:rPr>
            </w:pPr>
            <w:r w:rsidRPr="001508D5">
              <w:rPr>
                <w:color w:val="000000"/>
              </w:rPr>
              <w:t>Tidak Memiliki</w:t>
            </w:r>
          </w:p>
        </w:tc>
        <w:tc>
          <w:tcPr>
            <w:tcW w:w="1190" w:type="pct"/>
            <w:tcBorders>
              <w:top w:val="nil"/>
              <w:left w:val="nil"/>
              <w:bottom w:val="nil"/>
              <w:right w:val="nil"/>
            </w:tcBorders>
            <w:shd w:val="clear" w:color="auto" w:fill="auto"/>
            <w:noWrap/>
            <w:vAlign w:val="bottom"/>
          </w:tcPr>
          <w:p w14:paraId="6981F24D" w14:textId="77777777" w:rsidR="00907D40" w:rsidRPr="001508D5" w:rsidRDefault="00907D40" w:rsidP="001508D5">
            <w:pPr>
              <w:spacing w:line="360" w:lineRule="auto"/>
              <w:rPr>
                <w:color w:val="000000"/>
              </w:rPr>
            </w:pPr>
            <w:r w:rsidRPr="001508D5">
              <w:rPr>
                <w:color w:val="000000"/>
              </w:rPr>
              <w:t>0</w:t>
            </w:r>
          </w:p>
        </w:tc>
        <w:tc>
          <w:tcPr>
            <w:tcW w:w="2022" w:type="pct"/>
            <w:tcBorders>
              <w:top w:val="nil"/>
              <w:left w:val="nil"/>
              <w:bottom w:val="nil"/>
              <w:right w:val="nil"/>
            </w:tcBorders>
            <w:shd w:val="clear" w:color="auto" w:fill="auto"/>
            <w:noWrap/>
            <w:vAlign w:val="bottom"/>
          </w:tcPr>
          <w:p w14:paraId="393973E0" w14:textId="77777777" w:rsidR="00907D40" w:rsidRPr="001508D5" w:rsidRDefault="00907D40" w:rsidP="001508D5">
            <w:pPr>
              <w:spacing w:line="360" w:lineRule="auto"/>
              <w:rPr>
                <w:color w:val="000000"/>
              </w:rPr>
            </w:pPr>
            <w:r w:rsidRPr="001508D5">
              <w:rPr>
                <w:color w:val="000000"/>
              </w:rPr>
              <w:t>0</w:t>
            </w:r>
          </w:p>
        </w:tc>
      </w:tr>
      <w:tr w:rsidR="00907D40" w:rsidRPr="001508D5" w14:paraId="2F99C4D5" w14:textId="77777777" w:rsidTr="006E4AE1">
        <w:trPr>
          <w:trHeight w:val="300"/>
        </w:trPr>
        <w:tc>
          <w:tcPr>
            <w:tcW w:w="2978" w:type="pct"/>
            <w:gridSpan w:val="2"/>
            <w:tcBorders>
              <w:top w:val="nil"/>
              <w:left w:val="nil"/>
              <w:right w:val="nil"/>
            </w:tcBorders>
            <w:shd w:val="clear" w:color="auto" w:fill="auto"/>
            <w:noWrap/>
            <w:vAlign w:val="bottom"/>
            <w:hideMark/>
          </w:tcPr>
          <w:p w14:paraId="042F55A6" w14:textId="77777777" w:rsidR="00907D40" w:rsidRPr="001508D5" w:rsidRDefault="00907D40" w:rsidP="001508D5">
            <w:pPr>
              <w:spacing w:line="360" w:lineRule="auto"/>
              <w:jc w:val="both"/>
              <w:rPr>
                <w:b/>
                <w:color w:val="000000"/>
              </w:rPr>
            </w:pPr>
            <w:r w:rsidRPr="001508D5">
              <w:rPr>
                <w:color w:val="000000"/>
              </w:rPr>
              <w:t>Lama Riwayat Demam Tifoid</w:t>
            </w:r>
          </w:p>
        </w:tc>
        <w:tc>
          <w:tcPr>
            <w:tcW w:w="2022" w:type="pct"/>
            <w:tcBorders>
              <w:top w:val="nil"/>
              <w:left w:val="nil"/>
              <w:right w:val="nil"/>
            </w:tcBorders>
            <w:shd w:val="clear" w:color="auto" w:fill="auto"/>
            <w:noWrap/>
            <w:vAlign w:val="bottom"/>
            <w:hideMark/>
          </w:tcPr>
          <w:p w14:paraId="26F567BF" w14:textId="77777777" w:rsidR="00907D40" w:rsidRPr="001508D5" w:rsidRDefault="00907D40" w:rsidP="001508D5">
            <w:pPr>
              <w:spacing w:line="360" w:lineRule="auto"/>
              <w:rPr>
                <w:b/>
                <w:color w:val="000000"/>
              </w:rPr>
            </w:pPr>
          </w:p>
        </w:tc>
      </w:tr>
      <w:tr w:rsidR="00907D40" w:rsidRPr="001508D5" w14:paraId="22CA7871" w14:textId="77777777" w:rsidTr="006E4AE1">
        <w:trPr>
          <w:trHeight w:val="300"/>
        </w:trPr>
        <w:tc>
          <w:tcPr>
            <w:tcW w:w="1788" w:type="pct"/>
            <w:tcBorders>
              <w:top w:val="nil"/>
              <w:left w:val="nil"/>
              <w:bottom w:val="nil"/>
              <w:right w:val="nil"/>
            </w:tcBorders>
            <w:shd w:val="clear" w:color="auto" w:fill="auto"/>
            <w:noWrap/>
            <w:vAlign w:val="bottom"/>
            <w:hideMark/>
          </w:tcPr>
          <w:p w14:paraId="3920ECEE" w14:textId="77777777" w:rsidR="00907D40" w:rsidRPr="001508D5" w:rsidRDefault="00907D40" w:rsidP="001508D5">
            <w:pPr>
              <w:spacing w:line="360" w:lineRule="auto"/>
              <w:rPr>
                <w:b/>
                <w:color w:val="000000"/>
              </w:rPr>
            </w:pPr>
            <w:r w:rsidRPr="001508D5">
              <w:rPr>
                <w:color w:val="000000"/>
              </w:rPr>
              <w:t>&lt; 1 tahun</w:t>
            </w:r>
          </w:p>
        </w:tc>
        <w:tc>
          <w:tcPr>
            <w:tcW w:w="1190" w:type="pct"/>
            <w:tcBorders>
              <w:top w:val="nil"/>
              <w:left w:val="nil"/>
              <w:bottom w:val="nil"/>
              <w:right w:val="nil"/>
            </w:tcBorders>
            <w:shd w:val="clear" w:color="auto" w:fill="auto"/>
            <w:noWrap/>
            <w:vAlign w:val="bottom"/>
            <w:hideMark/>
          </w:tcPr>
          <w:p w14:paraId="3F2E403A" w14:textId="77777777" w:rsidR="00907D40" w:rsidRPr="001508D5" w:rsidRDefault="00907D40" w:rsidP="001508D5">
            <w:pPr>
              <w:spacing w:line="360" w:lineRule="auto"/>
              <w:rPr>
                <w:b/>
                <w:color w:val="000000"/>
              </w:rPr>
            </w:pPr>
            <w:r w:rsidRPr="001508D5">
              <w:rPr>
                <w:color w:val="000000"/>
              </w:rPr>
              <w:t>13</w:t>
            </w:r>
          </w:p>
        </w:tc>
        <w:tc>
          <w:tcPr>
            <w:tcW w:w="2022" w:type="pct"/>
            <w:tcBorders>
              <w:top w:val="nil"/>
              <w:left w:val="nil"/>
              <w:bottom w:val="nil"/>
              <w:right w:val="nil"/>
            </w:tcBorders>
            <w:shd w:val="clear" w:color="auto" w:fill="auto"/>
            <w:noWrap/>
            <w:vAlign w:val="bottom"/>
            <w:hideMark/>
          </w:tcPr>
          <w:p w14:paraId="6C62BBC5" w14:textId="77777777" w:rsidR="00907D40" w:rsidRPr="001508D5" w:rsidRDefault="00907D40" w:rsidP="001508D5">
            <w:pPr>
              <w:spacing w:line="360" w:lineRule="auto"/>
              <w:rPr>
                <w:b/>
                <w:color w:val="000000"/>
              </w:rPr>
            </w:pPr>
            <w:r w:rsidRPr="001508D5">
              <w:rPr>
                <w:color w:val="000000"/>
              </w:rPr>
              <w:t>100</w:t>
            </w:r>
          </w:p>
        </w:tc>
      </w:tr>
      <w:tr w:rsidR="00907D40" w:rsidRPr="001508D5" w14:paraId="34821F9D" w14:textId="77777777" w:rsidTr="006E4AE1">
        <w:trPr>
          <w:trHeight w:val="300"/>
        </w:trPr>
        <w:tc>
          <w:tcPr>
            <w:tcW w:w="1788" w:type="pct"/>
            <w:tcBorders>
              <w:top w:val="nil"/>
              <w:left w:val="nil"/>
              <w:bottom w:val="single" w:sz="4" w:space="0" w:color="auto"/>
              <w:right w:val="nil"/>
            </w:tcBorders>
            <w:shd w:val="clear" w:color="auto" w:fill="auto"/>
            <w:noWrap/>
            <w:vAlign w:val="bottom"/>
          </w:tcPr>
          <w:p w14:paraId="4C7B54E7" w14:textId="77777777" w:rsidR="00907D40" w:rsidRPr="001508D5" w:rsidRDefault="00907D40" w:rsidP="001508D5">
            <w:pPr>
              <w:spacing w:line="360" w:lineRule="auto"/>
              <w:rPr>
                <w:color w:val="000000"/>
              </w:rPr>
            </w:pPr>
            <w:r w:rsidRPr="001508D5">
              <w:rPr>
                <w:color w:val="000000"/>
              </w:rPr>
              <w:t>&gt; 1 tahun</w:t>
            </w:r>
          </w:p>
        </w:tc>
        <w:tc>
          <w:tcPr>
            <w:tcW w:w="1190" w:type="pct"/>
            <w:tcBorders>
              <w:top w:val="nil"/>
              <w:left w:val="nil"/>
              <w:bottom w:val="single" w:sz="4" w:space="0" w:color="auto"/>
              <w:right w:val="nil"/>
            </w:tcBorders>
            <w:shd w:val="clear" w:color="auto" w:fill="auto"/>
            <w:noWrap/>
            <w:vAlign w:val="bottom"/>
          </w:tcPr>
          <w:p w14:paraId="3274F131" w14:textId="77777777" w:rsidR="00907D40" w:rsidRPr="001508D5" w:rsidRDefault="00907D40" w:rsidP="001508D5">
            <w:pPr>
              <w:spacing w:line="360" w:lineRule="auto"/>
              <w:rPr>
                <w:color w:val="000000"/>
              </w:rPr>
            </w:pPr>
            <w:r w:rsidRPr="001508D5">
              <w:rPr>
                <w:color w:val="000000"/>
              </w:rPr>
              <w:t>0</w:t>
            </w:r>
          </w:p>
        </w:tc>
        <w:tc>
          <w:tcPr>
            <w:tcW w:w="2022" w:type="pct"/>
            <w:tcBorders>
              <w:top w:val="nil"/>
              <w:left w:val="nil"/>
              <w:bottom w:val="single" w:sz="4" w:space="0" w:color="auto"/>
              <w:right w:val="nil"/>
            </w:tcBorders>
            <w:shd w:val="clear" w:color="auto" w:fill="auto"/>
            <w:noWrap/>
            <w:vAlign w:val="bottom"/>
          </w:tcPr>
          <w:p w14:paraId="4B55C562" w14:textId="77777777" w:rsidR="00907D40" w:rsidRPr="001508D5" w:rsidRDefault="00907D40" w:rsidP="001508D5">
            <w:pPr>
              <w:spacing w:line="360" w:lineRule="auto"/>
              <w:rPr>
                <w:color w:val="000000"/>
              </w:rPr>
            </w:pPr>
            <w:r w:rsidRPr="001508D5">
              <w:rPr>
                <w:color w:val="000000"/>
              </w:rPr>
              <w:t>0</w:t>
            </w:r>
          </w:p>
        </w:tc>
      </w:tr>
    </w:tbl>
    <w:p w14:paraId="1CAFB9AD" w14:textId="5D3FB7D2" w:rsidR="00FD60BF" w:rsidRPr="001508D5" w:rsidRDefault="00907D40" w:rsidP="001508D5">
      <w:pPr>
        <w:spacing w:line="360" w:lineRule="auto"/>
        <w:ind w:firstLine="720"/>
        <w:jc w:val="both"/>
      </w:pPr>
      <w:proofErr w:type="gramStart"/>
      <w:r w:rsidRPr="001508D5">
        <w:t>Berdasarkan tabel 1.</w:t>
      </w:r>
      <w:proofErr w:type="gramEnd"/>
      <w:r w:rsidRPr="001508D5">
        <w:t xml:space="preserve"> Menunjukan bahwa responden berusia 22 tahun sebanyak 11 orang (84,6%) sedangkan berusia 23 tahun sebanyak 2 orang (15,4%). </w:t>
      </w:r>
      <w:proofErr w:type="gramStart"/>
      <w:r w:rsidRPr="001508D5">
        <w:t>Responden laki-laki sebanyak 0 orang (0%) sedangkan responden perempuan sebanyak 26 orang (100%).</w:t>
      </w:r>
      <w:proofErr w:type="gramEnd"/>
      <w:r w:rsidRPr="001508D5">
        <w:t xml:space="preserve"> </w:t>
      </w:r>
      <w:proofErr w:type="gramStart"/>
      <w:r w:rsidRPr="001508D5">
        <w:t>Responden yang memiliki riwayat demam tifoid 13 orang (100%) dan lama demam demam tifoid &lt; 1 tahun sebanyak 23 orang (100%).</w:t>
      </w:r>
      <w:proofErr w:type="gramEnd"/>
    </w:p>
    <w:p w14:paraId="7C14A5CB" w14:textId="77777777" w:rsidR="00907D40" w:rsidRPr="001508D5" w:rsidRDefault="00907D40" w:rsidP="001508D5">
      <w:pPr>
        <w:spacing w:line="360" w:lineRule="auto"/>
        <w:jc w:val="both"/>
      </w:pPr>
      <w:proofErr w:type="gramStart"/>
      <w:r w:rsidRPr="001508D5">
        <w:t>Tabel 2.</w:t>
      </w:r>
      <w:proofErr w:type="gramEnd"/>
      <w:r w:rsidRPr="001508D5">
        <w:t xml:space="preserve"> Pemeriksaan widal sampel serum antigen O dan H</w:t>
      </w:r>
    </w:p>
    <w:tbl>
      <w:tblPr>
        <w:tblW w:w="5000" w:type="pct"/>
        <w:tblLayout w:type="fixed"/>
        <w:tblCellMar>
          <w:left w:w="0" w:type="dxa"/>
          <w:right w:w="0" w:type="dxa"/>
        </w:tblCellMar>
        <w:tblLook w:val="04A0" w:firstRow="1" w:lastRow="0" w:firstColumn="1" w:lastColumn="0" w:noHBand="0" w:noVBand="1"/>
      </w:tblPr>
      <w:tblGrid>
        <w:gridCol w:w="1467"/>
        <w:gridCol w:w="1466"/>
        <w:gridCol w:w="2210"/>
        <w:gridCol w:w="1460"/>
        <w:gridCol w:w="2067"/>
        <w:gridCol w:w="148"/>
      </w:tblGrid>
      <w:tr w:rsidR="00907D40" w:rsidRPr="001508D5" w14:paraId="3297742A" w14:textId="77777777" w:rsidTr="006E4AE1">
        <w:trPr>
          <w:trHeight w:val="300"/>
        </w:trPr>
        <w:tc>
          <w:tcPr>
            <w:tcW w:w="5000" w:type="pct"/>
            <w:gridSpan w:val="6"/>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F29686A" w14:textId="77777777" w:rsidR="00907D40" w:rsidRPr="001508D5" w:rsidRDefault="00907D40" w:rsidP="001508D5">
            <w:pPr>
              <w:spacing w:line="360" w:lineRule="auto"/>
              <w:rPr>
                <w:b/>
                <w:color w:val="000000"/>
              </w:rPr>
            </w:pPr>
            <w:r w:rsidRPr="001508D5">
              <w:rPr>
                <w:color w:val="000000"/>
              </w:rPr>
              <w:t>Hasil Pemeriksaan Widal Dengan Serum Antigen O dan H</w:t>
            </w:r>
          </w:p>
        </w:tc>
      </w:tr>
      <w:tr w:rsidR="00907D40" w:rsidRPr="001508D5" w14:paraId="5E4ECD7F" w14:textId="77777777" w:rsidTr="006E4AE1">
        <w:trPr>
          <w:trHeight w:val="300"/>
        </w:trPr>
        <w:tc>
          <w:tcPr>
            <w:tcW w:w="832"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775037EF" w14:textId="77777777" w:rsidR="00907D40" w:rsidRPr="001508D5" w:rsidRDefault="00907D40" w:rsidP="001508D5">
            <w:pPr>
              <w:spacing w:line="360" w:lineRule="auto"/>
              <w:jc w:val="center"/>
              <w:rPr>
                <w:b/>
                <w:color w:val="000000"/>
              </w:rPr>
            </w:pPr>
            <w:r w:rsidRPr="001508D5">
              <w:rPr>
                <w:color w:val="000000"/>
              </w:rPr>
              <w:t>Titer</w:t>
            </w:r>
          </w:p>
        </w:tc>
        <w:tc>
          <w:tcPr>
            <w:tcW w:w="2084" w:type="pct"/>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5B7ED35E" w14:textId="77777777" w:rsidR="00907D40" w:rsidRPr="001508D5" w:rsidRDefault="00907D40" w:rsidP="001508D5">
            <w:pPr>
              <w:spacing w:line="360" w:lineRule="auto"/>
              <w:jc w:val="center"/>
              <w:rPr>
                <w:b/>
                <w:color w:val="000000"/>
              </w:rPr>
            </w:pPr>
            <w:r w:rsidRPr="001508D5">
              <w:rPr>
                <w:color w:val="000000"/>
              </w:rPr>
              <w:t>Antigen O</w:t>
            </w:r>
          </w:p>
        </w:tc>
        <w:tc>
          <w:tcPr>
            <w:tcW w:w="2000" w:type="pct"/>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2B7FAD9E" w14:textId="77777777" w:rsidR="00907D40" w:rsidRPr="001508D5" w:rsidRDefault="00907D40" w:rsidP="001508D5">
            <w:pPr>
              <w:spacing w:line="360" w:lineRule="auto"/>
              <w:jc w:val="center"/>
              <w:rPr>
                <w:b/>
                <w:color w:val="000000"/>
              </w:rPr>
            </w:pPr>
            <w:r w:rsidRPr="001508D5">
              <w:rPr>
                <w:color w:val="000000"/>
              </w:rPr>
              <w:t>Antigen H</w:t>
            </w:r>
          </w:p>
        </w:tc>
        <w:tc>
          <w:tcPr>
            <w:tcW w:w="84"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5C345286" w14:textId="77777777" w:rsidR="00907D40" w:rsidRPr="001508D5" w:rsidRDefault="00907D40" w:rsidP="001508D5">
            <w:pPr>
              <w:spacing w:line="360" w:lineRule="auto"/>
              <w:rPr>
                <w:color w:val="000000"/>
              </w:rPr>
            </w:pPr>
          </w:p>
        </w:tc>
      </w:tr>
      <w:tr w:rsidR="00907D40" w:rsidRPr="001508D5" w14:paraId="4F3A487B" w14:textId="77777777" w:rsidTr="006E4AE1">
        <w:trPr>
          <w:trHeight w:val="300"/>
        </w:trPr>
        <w:tc>
          <w:tcPr>
            <w:tcW w:w="832"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02E73C8" w14:textId="77777777" w:rsidR="00907D40" w:rsidRPr="001508D5" w:rsidRDefault="00907D40" w:rsidP="001508D5">
            <w:pPr>
              <w:spacing w:line="360" w:lineRule="auto"/>
              <w:rPr>
                <w:b/>
                <w:color w:val="000000"/>
              </w:rPr>
            </w:pPr>
          </w:p>
        </w:tc>
        <w:tc>
          <w:tcPr>
            <w:tcW w:w="831"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11C6FAF" w14:textId="77777777" w:rsidR="00907D40" w:rsidRPr="001508D5" w:rsidRDefault="00907D40" w:rsidP="001508D5">
            <w:pPr>
              <w:spacing w:line="360" w:lineRule="auto"/>
              <w:rPr>
                <w:b/>
                <w:color w:val="000000"/>
              </w:rPr>
            </w:pPr>
            <w:r w:rsidRPr="001508D5">
              <w:rPr>
                <w:color w:val="000000"/>
              </w:rPr>
              <w:t>Jumlah (N)</w:t>
            </w:r>
          </w:p>
        </w:tc>
        <w:tc>
          <w:tcPr>
            <w:tcW w:w="1253"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AF576FA" w14:textId="77777777" w:rsidR="00907D40" w:rsidRPr="001508D5" w:rsidRDefault="00907D40" w:rsidP="001508D5">
            <w:pPr>
              <w:spacing w:line="360" w:lineRule="auto"/>
              <w:rPr>
                <w:b/>
                <w:color w:val="000000"/>
              </w:rPr>
            </w:pPr>
            <w:r w:rsidRPr="001508D5">
              <w:rPr>
                <w:color w:val="000000"/>
              </w:rPr>
              <w:t>Presentase (%)</w:t>
            </w:r>
          </w:p>
        </w:tc>
        <w:tc>
          <w:tcPr>
            <w:tcW w:w="828"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5E20599" w14:textId="77777777" w:rsidR="00907D40" w:rsidRPr="001508D5" w:rsidRDefault="00907D40" w:rsidP="001508D5">
            <w:pPr>
              <w:spacing w:line="360" w:lineRule="auto"/>
              <w:rPr>
                <w:b/>
                <w:color w:val="000000"/>
              </w:rPr>
            </w:pPr>
            <w:r w:rsidRPr="001508D5">
              <w:rPr>
                <w:color w:val="000000"/>
              </w:rPr>
              <w:t>Jumlah</w:t>
            </w:r>
          </w:p>
        </w:tc>
        <w:tc>
          <w:tcPr>
            <w:tcW w:w="1256" w:type="pct"/>
            <w:gridSpan w:val="2"/>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AFDA1F0" w14:textId="77777777" w:rsidR="00907D40" w:rsidRPr="001508D5" w:rsidRDefault="00907D40" w:rsidP="001508D5">
            <w:pPr>
              <w:spacing w:line="360" w:lineRule="auto"/>
              <w:rPr>
                <w:b/>
                <w:color w:val="000000"/>
              </w:rPr>
            </w:pPr>
            <w:r w:rsidRPr="001508D5">
              <w:rPr>
                <w:color w:val="000000"/>
              </w:rPr>
              <w:t>Presentase (%)</w:t>
            </w:r>
          </w:p>
        </w:tc>
      </w:tr>
      <w:tr w:rsidR="00907D40" w:rsidRPr="001508D5" w14:paraId="47C4C0AC" w14:textId="77777777" w:rsidTr="006E4AE1">
        <w:trPr>
          <w:trHeight w:val="300"/>
        </w:trPr>
        <w:tc>
          <w:tcPr>
            <w:tcW w:w="832" w:type="pct"/>
            <w:tcBorders>
              <w:top w:val="nil"/>
              <w:left w:val="nil"/>
              <w:bottom w:val="nil"/>
              <w:right w:val="nil"/>
            </w:tcBorders>
            <w:shd w:val="clear" w:color="auto" w:fill="auto"/>
            <w:noWrap/>
            <w:tcMar>
              <w:top w:w="15" w:type="dxa"/>
              <w:left w:w="15" w:type="dxa"/>
              <w:bottom w:w="0" w:type="dxa"/>
              <w:right w:w="15" w:type="dxa"/>
            </w:tcMar>
            <w:vAlign w:val="bottom"/>
            <w:hideMark/>
          </w:tcPr>
          <w:p w14:paraId="09FB7DCA" w14:textId="77777777" w:rsidR="00907D40" w:rsidRPr="001508D5" w:rsidRDefault="00907D40" w:rsidP="001508D5">
            <w:pPr>
              <w:spacing w:line="360" w:lineRule="auto"/>
              <w:rPr>
                <w:b/>
                <w:color w:val="000000"/>
              </w:rPr>
            </w:pPr>
            <w:r w:rsidRPr="001508D5">
              <w:rPr>
                <w:color w:val="000000"/>
              </w:rPr>
              <w:t>1:80</w:t>
            </w:r>
          </w:p>
        </w:tc>
        <w:tc>
          <w:tcPr>
            <w:tcW w:w="831" w:type="pct"/>
            <w:tcBorders>
              <w:top w:val="nil"/>
              <w:left w:val="nil"/>
              <w:bottom w:val="nil"/>
              <w:right w:val="nil"/>
            </w:tcBorders>
            <w:shd w:val="clear" w:color="auto" w:fill="auto"/>
            <w:noWrap/>
            <w:tcMar>
              <w:top w:w="15" w:type="dxa"/>
              <w:left w:w="15" w:type="dxa"/>
              <w:bottom w:w="0" w:type="dxa"/>
              <w:right w:w="15" w:type="dxa"/>
            </w:tcMar>
            <w:vAlign w:val="bottom"/>
            <w:hideMark/>
          </w:tcPr>
          <w:p w14:paraId="10155F77" w14:textId="77777777" w:rsidR="00907D40" w:rsidRPr="001508D5" w:rsidRDefault="00907D40" w:rsidP="001508D5">
            <w:pPr>
              <w:spacing w:line="360" w:lineRule="auto"/>
              <w:rPr>
                <w:b/>
                <w:color w:val="000000"/>
              </w:rPr>
            </w:pPr>
            <w:r w:rsidRPr="001508D5">
              <w:rPr>
                <w:color w:val="000000"/>
              </w:rPr>
              <w:t>3</w:t>
            </w:r>
          </w:p>
        </w:tc>
        <w:tc>
          <w:tcPr>
            <w:tcW w:w="1253" w:type="pct"/>
            <w:tcBorders>
              <w:top w:val="nil"/>
              <w:left w:val="nil"/>
              <w:bottom w:val="nil"/>
              <w:right w:val="nil"/>
            </w:tcBorders>
            <w:shd w:val="clear" w:color="auto" w:fill="auto"/>
            <w:noWrap/>
            <w:tcMar>
              <w:top w:w="15" w:type="dxa"/>
              <w:left w:w="15" w:type="dxa"/>
              <w:bottom w:w="0" w:type="dxa"/>
              <w:right w:w="15" w:type="dxa"/>
            </w:tcMar>
            <w:vAlign w:val="bottom"/>
            <w:hideMark/>
          </w:tcPr>
          <w:p w14:paraId="1EFC0ABC" w14:textId="77777777" w:rsidR="00907D40" w:rsidRPr="001508D5" w:rsidRDefault="00907D40" w:rsidP="001508D5">
            <w:pPr>
              <w:spacing w:line="360" w:lineRule="auto"/>
              <w:rPr>
                <w:b/>
                <w:color w:val="000000"/>
              </w:rPr>
            </w:pPr>
            <w:r w:rsidRPr="001508D5">
              <w:rPr>
                <w:color w:val="000000"/>
              </w:rPr>
              <w:t>23,1</w:t>
            </w:r>
          </w:p>
        </w:tc>
        <w:tc>
          <w:tcPr>
            <w:tcW w:w="828" w:type="pct"/>
            <w:tcBorders>
              <w:top w:val="nil"/>
              <w:left w:val="nil"/>
              <w:bottom w:val="nil"/>
              <w:right w:val="nil"/>
            </w:tcBorders>
            <w:shd w:val="clear" w:color="auto" w:fill="auto"/>
            <w:noWrap/>
            <w:tcMar>
              <w:top w:w="15" w:type="dxa"/>
              <w:left w:w="15" w:type="dxa"/>
              <w:bottom w:w="0" w:type="dxa"/>
              <w:right w:w="15" w:type="dxa"/>
            </w:tcMar>
            <w:vAlign w:val="bottom"/>
            <w:hideMark/>
          </w:tcPr>
          <w:p w14:paraId="4634921B" w14:textId="77777777" w:rsidR="00907D40" w:rsidRPr="001508D5" w:rsidRDefault="00907D40" w:rsidP="001508D5">
            <w:pPr>
              <w:spacing w:line="360" w:lineRule="auto"/>
              <w:rPr>
                <w:b/>
                <w:color w:val="000000"/>
              </w:rPr>
            </w:pPr>
            <w:r w:rsidRPr="001508D5">
              <w:rPr>
                <w:color w:val="000000"/>
              </w:rPr>
              <w:t>3</w:t>
            </w:r>
          </w:p>
        </w:tc>
        <w:tc>
          <w:tcPr>
            <w:tcW w:w="1172" w:type="pct"/>
            <w:tcBorders>
              <w:top w:val="nil"/>
              <w:left w:val="nil"/>
              <w:bottom w:val="nil"/>
              <w:right w:val="nil"/>
            </w:tcBorders>
            <w:shd w:val="clear" w:color="auto" w:fill="auto"/>
            <w:noWrap/>
            <w:tcMar>
              <w:top w:w="15" w:type="dxa"/>
              <w:left w:w="15" w:type="dxa"/>
              <w:bottom w:w="0" w:type="dxa"/>
              <w:right w:w="15" w:type="dxa"/>
            </w:tcMar>
            <w:vAlign w:val="bottom"/>
            <w:hideMark/>
          </w:tcPr>
          <w:p w14:paraId="69D5FE68" w14:textId="77777777" w:rsidR="00907D40" w:rsidRPr="001508D5" w:rsidRDefault="00907D40" w:rsidP="001508D5">
            <w:pPr>
              <w:spacing w:line="360" w:lineRule="auto"/>
              <w:rPr>
                <w:b/>
                <w:color w:val="000000"/>
              </w:rPr>
            </w:pPr>
            <w:r w:rsidRPr="001508D5">
              <w:rPr>
                <w:color w:val="000000"/>
              </w:rPr>
              <w:t>23,1</w:t>
            </w:r>
          </w:p>
        </w:tc>
        <w:tc>
          <w:tcPr>
            <w:tcW w:w="84" w:type="pct"/>
            <w:tcBorders>
              <w:top w:val="nil"/>
              <w:left w:val="nil"/>
              <w:bottom w:val="nil"/>
              <w:right w:val="nil"/>
            </w:tcBorders>
            <w:shd w:val="clear" w:color="auto" w:fill="auto"/>
            <w:noWrap/>
            <w:tcMar>
              <w:top w:w="15" w:type="dxa"/>
              <w:left w:w="15" w:type="dxa"/>
              <w:bottom w:w="0" w:type="dxa"/>
              <w:right w:w="15" w:type="dxa"/>
            </w:tcMar>
            <w:vAlign w:val="bottom"/>
            <w:hideMark/>
          </w:tcPr>
          <w:p w14:paraId="518DCB80" w14:textId="77777777" w:rsidR="00907D40" w:rsidRPr="001508D5" w:rsidRDefault="00907D40" w:rsidP="001508D5">
            <w:pPr>
              <w:spacing w:line="360" w:lineRule="auto"/>
              <w:rPr>
                <w:color w:val="000000"/>
              </w:rPr>
            </w:pPr>
          </w:p>
        </w:tc>
      </w:tr>
      <w:tr w:rsidR="00907D40" w:rsidRPr="001508D5" w14:paraId="78A54262" w14:textId="77777777" w:rsidTr="006E4AE1">
        <w:trPr>
          <w:trHeight w:val="300"/>
        </w:trPr>
        <w:tc>
          <w:tcPr>
            <w:tcW w:w="832" w:type="pct"/>
            <w:tcBorders>
              <w:top w:val="nil"/>
              <w:left w:val="nil"/>
              <w:right w:val="nil"/>
            </w:tcBorders>
            <w:shd w:val="clear" w:color="auto" w:fill="auto"/>
            <w:noWrap/>
            <w:tcMar>
              <w:top w:w="15" w:type="dxa"/>
              <w:left w:w="15" w:type="dxa"/>
              <w:bottom w:w="0" w:type="dxa"/>
              <w:right w:w="15" w:type="dxa"/>
            </w:tcMar>
            <w:vAlign w:val="bottom"/>
            <w:hideMark/>
          </w:tcPr>
          <w:p w14:paraId="622051C9" w14:textId="77777777" w:rsidR="00907D40" w:rsidRPr="001508D5" w:rsidRDefault="00907D40" w:rsidP="001508D5">
            <w:pPr>
              <w:spacing w:line="360" w:lineRule="auto"/>
              <w:rPr>
                <w:b/>
                <w:color w:val="000000"/>
              </w:rPr>
            </w:pPr>
            <w:r w:rsidRPr="001508D5">
              <w:rPr>
                <w:color w:val="000000"/>
              </w:rPr>
              <w:t>1:160</w:t>
            </w:r>
          </w:p>
        </w:tc>
        <w:tc>
          <w:tcPr>
            <w:tcW w:w="831" w:type="pct"/>
            <w:tcBorders>
              <w:top w:val="nil"/>
              <w:left w:val="nil"/>
              <w:right w:val="nil"/>
            </w:tcBorders>
            <w:shd w:val="clear" w:color="auto" w:fill="auto"/>
            <w:noWrap/>
            <w:tcMar>
              <w:top w:w="15" w:type="dxa"/>
              <w:left w:w="15" w:type="dxa"/>
              <w:bottom w:w="0" w:type="dxa"/>
              <w:right w:w="15" w:type="dxa"/>
            </w:tcMar>
            <w:vAlign w:val="bottom"/>
            <w:hideMark/>
          </w:tcPr>
          <w:p w14:paraId="0CEE7AEB" w14:textId="77777777" w:rsidR="00907D40" w:rsidRPr="001508D5" w:rsidRDefault="00907D40" w:rsidP="001508D5">
            <w:pPr>
              <w:spacing w:line="360" w:lineRule="auto"/>
              <w:rPr>
                <w:b/>
                <w:color w:val="000000"/>
              </w:rPr>
            </w:pPr>
            <w:r w:rsidRPr="001508D5">
              <w:rPr>
                <w:color w:val="000000"/>
              </w:rPr>
              <w:t>2</w:t>
            </w:r>
          </w:p>
        </w:tc>
        <w:tc>
          <w:tcPr>
            <w:tcW w:w="1253" w:type="pct"/>
            <w:tcBorders>
              <w:top w:val="nil"/>
              <w:left w:val="nil"/>
              <w:right w:val="nil"/>
            </w:tcBorders>
            <w:shd w:val="clear" w:color="auto" w:fill="auto"/>
            <w:noWrap/>
            <w:tcMar>
              <w:top w:w="15" w:type="dxa"/>
              <w:left w:w="15" w:type="dxa"/>
              <w:bottom w:w="0" w:type="dxa"/>
              <w:right w:w="15" w:type="dxa"/>
            </w:tcMar>
            <w:vAlign w:val="bottom"/>
            <w:hideMark/>
          </w:tcPr>
          <w:p w14:paraId="33EE3641" w14:textId="77777777" w:rsidR="00907D40" w:rsidRPr="001508D5" w:rsidRDefault="00907D40" w:rsidP="001508D5">
            <w:pPr>
              <w:spacing w:line="360" w:lineRule="auto"/>
              <w:rPr>
                <w:b/>
                <w:color w:val="000000"/>
              </w:rPr>
            </w:pPr>
            <w:r w:rsidRPr="001508D5">
              <w:rPr>
                <w:color w:val="000000"/>
              </w:rPr>
              <w:t>15,4</w:t>
            </w:r>
          </w:p>
        </w:tc>
        <w:tc>
          <w:tcPr>
            <w:tcW w:w="828" w:type="pct"/>
            <w:tcBorders>
              <w:top w:val="nil"/>
              <w:left w:val="nil"/>
              <w:right w:val="nil"/>
            </w:tcBorders>
            <w:shd w:val="clear" w:color="auto" w:fill="auto"/>
            <w:noWrap/>
            <w:tcMar>
              <w:top w:w="15" w:type="dxa"/>
              <w:left w:w="15" w:type="dxa"/>
              <w:bottom w:w="0" w:type="dxa"/>
              <w:right w:w="15" w:type="dxa"/>
            </w:tcMar>
            <w:vAlign w:val="bottom"/>
            <w:hideMark/>
          </w:tcPr>
          <w:p w14:paraId="54A42DE2" w14:textId="77777777" w:rsidR="00907D40" w:rsidRPr="001508D5" w:rsidRDefault="00907D40" w:rsidP="001508D5">
            <w:pPr>
              <w:spacing w:line="360" w:lineRule="auto"/>
              <w:rPr>
                <w:b/>
                <w:color w:val="000000"/>
              </w:rPr>
            </w:pPr>
            <w:r w:rsidRPr="001508D5">
              <w:rPr>
                <w:color w:val="000000"/>
              </w:rPr>
              <w:t>2</w:t>
            </w:r>
          </w:p>
        </w:tc>
        <w:tc>
          <w:tcPr>
            <w:tcW w:w="1172" w:type="pct"/>
            <w:tcBorders>
              <w:top w:val="nil"/>
              <w:left w:val="nil"/>
              <w:right w:val="nil"/>
            </w:tcBorders>
            <w:shd w:val="clear" w:color="auto" w:fill="auto"/>
            <w:noWrap/>
            <w:tcMar>
              <w:top w:w="15" w:type="dxa"/>
              <w:left w:w="15" w:type="dxa"/>
              <w:bottom w:w="0" w:type="dxa"/>
              <w:right w:w="15" w:type="dxa"/>
            </w:tcMar>
            <w:vAlign w:val="bottom"/>
            <w:hideMark/>
          </w:tcPr>
          <w:p w14:paraId="398121E0" w14:textId="77777777" w:rsidR="00907D40" w:rsidRPr="001508D5" w:rsidRDefault="00907D40" w:rsidP="001508D5">
            <w:pPr>
              <w:spacing w:line="360" w:lineRule="auto"/>
              <w:rPr>
                <w:b/>
                <w:color w:val="000000"/>
              </w:rPr>
            </w:pPr>
            <w:r w:rsidRPr="001508D5">
              <w:rPr>
                <w:color w:val="000000"/>
              </w:rPr>
              <w:t>15,4</w:t>
            </w:r>
          </w:p>
        </w:tc>
        <w:tc>
          <w:tcPr>
            <w:tcW w:w="84" w:type="pct"/>
            <w:tcBorders>
              <w:top w:val="nil"/>
              <w:left w:val="nil"/>
              <w:bottom w:val="nil"/>
              <w:right w:val="nil"/>
            </w:tcBorders>
            <w:shd w:val="clear" w:color="auto" w:fill="auto"/>
            <w:noWrap/>
            <w:tcMar>
              <w:top w:w="15" w:type="dxa"/>
              <w:left w:w="15" w:type="dxa"/>
              <w:bottom w:w="0" w:type="dxa"/>
              <w:right w:w="15" w:type="dxa"/>
            </w:tcMar>
            <w:vAlign w:val="bottom"/>
            <w:hideMark/>
          </w:tcPr>
          <w:p w14:paraId="29FD61FF" w14:textId="77777777" w:rsidR="00907D40" w:rsidRPr="001508D5" w:rsidRDefault="00907D40" w:rsidP="001508D5">
            <w:pPr>
              <w:spacing w:line="360" w:lineRule="auto"/>
              <w:rPr>
                <w:color w:val="000000"/>
              </w:rPr>
            </w:pPr>
          </w:p>
        </w:tc>
      </w:tr>
      <w:tr w:rsidR="00907D40" w:rsidRPr="001508D5" w14:paraId="2CB24950" w14:textId="77777777" w:rsidTr="006E4AE1">
        <w:trPr>
          <w:trHeight w:val="300"/>
        </w:trPr>
        <w:tc>
          <w:tcPr>
            <w:tcW w:w="832"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6F0A621" w14:textId="77777777" w:rsidR="00907D40" w:rsidRPr="001508D5" w:rsidRDefault="00907D40" w:rsidP="001508D5">
            <w:pPr>
              <w:spacing w:line="360" w:lineRule="auto"/>
              <w:rPr>
                <w:b/>
                <w:color w:val="000000"/>
              </w:rPr>
            </w:pPr>
            <w:r w:rsidRPr="001508D5">
              <w:rPr>
                <w:color w:val="000000"/>
              </w:rPr>
              <w:t>1:320</w:t>
            </w:r>
          </w:p>
        </w:tc>
        <w:tc>
          <w:tcPr>
            <w:tcW w:w="831"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9223BD9" w14:textId="77777777" w:rsidR="00907D40" w:rsidRPr="001508D5" w:rsidRDefault="00907D40" w:rsidP="001508D5">
            <w:pPr>
              <w:spacing w:line="360" w:lineRule="auto"/>
              <w:rPr>
                <w:b/>
                <w:color w:val="000000"/>
              </w:rPr>
            </w:pPr>
            <w:r w:rsidRPr="001508D5">
              <w:rPr>
                <w:color w:val="000000"/>
              </w:rPr>
              <w:t>8</w:t>
            </w:r>
          </w:p>
        </w:tc>
        <w:tc>
          <w:tcPr>
            <w:tcW w:w="1253"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15EB10D" w14:textId="77777777" w:rsidR="00907D40" w:rsidRPr="001508D5" w:rsidRDefault="00907D40" w:rsidP="001508D5">
            <w:pPr>
              <w:spacing w:line="360" w:lineRule="auto"/>
              <w:rPr>
                <w:b/>
                <w:color w:val="000000"/>
              </w:rPr>
            </w:pPr>
            <w:r w:rsidRPr="001508D5">
              <w:rPr>
                <w:color w:val="000000"/>
              </w:rPr>
              <w:t>61,5</w:t>
            </w:r>
          </w:p>
        </w:tc>
        <w:tc>
          <w:tcPr>
            <w:tcW w:w="828"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8BB028F" w14:textId="77777777" w:rsidR="00907D40" w:rsidRPr="001508D5" w:rsidRDefault="00907D40" w:rsidP="001508D5">
            <w:pPr>
              <w:spacing w:line="360" w:lineRule="auto"/>
              <w:rPr>
                <w:b/>
                <w:color w:val="000000"/>
              </w:rPr>
            </w:pPr>
            <w:r w:rsidRPr="001508D5">
              <w:rPr>
                <w:color w:val="000000"/>
              </w:rPr>
              <w:t>8</w:t>
            </w:r>
          </w:p>
        </w:tc>
        <w:tc>
          <w:tcPr>
            <w:tcW w:w="1172"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95E02B1" w14:textId="77777777" w:rsidR="00907D40" w:rsidRPr="001508D5" w:rsidRDefault="00907D40" w:rsidP="001508D5">
            <w:pPr>
              <w:spacing w:line="360" w:lineRule="auto"/>
              <w:rPr>
                <w:b/>
                <w:color w:val="000000"/>
              </w:rPr>
            </w:pPr>
            <w:r w:rsidRPr="001508D5">
              <w:rPr>
                <w:color w:val="000000"/>
              </w:rPr>
              <w:t>61,5</w:t>
            </w:r>
          </w:p>
        </w:tc>
        <w:tc>
          <w:tcPr>
            <w:tcW w:w="84" w:type="pct"/>
            <w:tcBorders>
              <w:top w:val="nil"/>
              <w:left w:val="nil"/>
              <w:bottom w:val="nil"/>
              <w:right w:val="nil"/>
            </w:tcBorders>
            <w:shd w:val="clear" w:color="auto" w:fill="auto"/>
            <w:noWrap/>
            <w:tcMar>
              <w:top w:w="15" w:type="dxa"/>
              <w:left w:w="15" w:type="dxa"/>
              <w:bottom w:w="0" w:type="dxa"/>
              <w:right w:w="15" w:type="dxa"/>
            </w:tcMar>
            <w:vAlign w:val="bottom"/>
            <w:hideMark/>
          </w:tcPr>
          <w:p w14:paraId="1699FE02" w14:textId="77777777" w:rsidR="00907D40" w:rsidRPr="001508D5" w:rsidRDefault="00907D40" w:rsidP="001508D5">
            <w:pPr>
              <w:spacing w:line="360" w:lineRule="auto"/>
              <w:rPr>
                <w:color w:val="000000"/>
              </w:rPr>
            </w:pPr>
          </w:p>
        </w:tc>
      </w:tr>
    </w:tbl>
    <w:p w14:paraId="4EB35532" w14:textId="28C985CB" w:rsidR="00907D40" w:rsidRPr="001508D5" w:rsidRDefault="00907D40" w:rsidP="001508D5">
      <w:pPr>
        <w:tabs>
          <w:tab w:val="left" w:pos="5172"/>
        </w:tabs>
        <w:spacing w:line="360" w:lineRule="auto"/>
        <w:jc w:val="both"/>
        <w:rPr>
          <w:b/>
          <w:i/>
        </w:rPr>
      </w:pPr>
      <w:r w:rsidRPr="001508D5">
        <w:rPr>
          <w:i/>
        </w:rPr>
        <w:tab/>
      </w:r>
    </w:p>
    <w:p w14:paraId="58F618AA" w14:textId="77777777" w:rsidR="00907D40" w:rsidRPr="001508D5" w:rsidRDefault="00907D40" w:rsidP="001508D5">
      <w:pPr>
        <w:spacing w:line="360" w:lineRule="auto"/>
        <w:ind w:firstLine="720"/>
        <w:jc w:val="both"/>
      </w:pPr>
      <w:proofErr w:type="gramStart"/>
      <w:r w:rsidRPr="001508D5">
        <w:t>Tabel 2.</w:t>
      </w:r>
      <w:proofErr w:type="gramEnd"/>
      <w:r w:rsidRPr="001508D5">
        <w:t xml:space="preserve"> Menunjukan bahwa hasil pemeriksaan widal metode slide sampel serum antigen O titer 1/80 sebanyak 3 orang (23,1%), titer 1/160 sebanyak 2 orang (15,4%), titer 1/320 sebanyak 8 orang (61,5%) sedangkan pemeriksaan widal metode slide sampel serum antigen H titer 1/80 sebanyak 3 orang (23,1%), titer 1/160 sebanyak 2 orang (15,4%), titer 1/320 sebanyak 8 orang (61,5%).</w:t>
      </w:r>
    </w:p>
    <w:p w14:paraId="73353D63" w14:textId="1AE31272" w:rsidR="00F339DA" w:rsidRPr="001508D5" w:rsidRDefault="00F339DA" w:rsidP="001508D5">
      <w:pPr>
        <w:spacing w:line="360" w:lineRule="auto"/>
        <w:ind w:firstLine="720"/>
        <w:jc w:val="both"/>
      </w:pPr>
      <w:r w:rsidRPr="001508D5">
        <w:lastRenderedPageBreak/>
        <w:t>Berdasarkan hasil penelitian pemeriksaan widal menggunakan sampel serum antigen O dan H didapatkan hasil terbanyak pada titer 1:320 (61</w:t>
      </w:r>
      <w:proofErr w:type="gramStart"/>
      <w:r w:rsidRPr="001508D5">
        <w:t>,5</w:t>
      </w:r>
      <w:proofErr w:type="gramEnd"/>
      <w:r w:rsidRPr="001508D5">
        <w:t xml:space="preserve">%). Penelitian ini didukung oleh penelitian menyatakan bahwa titer widal pada populasi sehat di Universitas Jamber diperoleh titer O 1:320 dan H 1:320 Hal ini disebabkan adanya reaksi silang antigen lain seperti malaria, brucellosis, demam berdarah, infeksi </w:t>
      </w:r>
      <w:r w:rsidRPr="001508D5">
        <w:rPr>
          <w:i/>
        </w:rPr>
        <w:t xml:space="preserve">enterobakteria </w:t>
      </w:r>
      <w:r w:rsidR="00D24282" w:rsidRPr="001508D5">
        <w:rPr>
          <w:i/>
        </w:rPr>
        <w:t>(</w:t>
      </w:r>
      <w:r w:rsidR="00D24282" w:rsidRPr="001508D5">
        <w:rPr>
          <w:bCs/>
        </w:rPr>
        <w:t>Yulianita</w:t>
      </w:r>
      <w:r w:rsidR="00D24282" w:rsidRPr="001508D5">
        <w:rPr>
          <w:bCs/>
          <w:i/>
        </w:rPr>
        <w:t>et al</w:t>
      </w:r>
      <w:r w:rsidR="00D24282" w:rsidRPr="001508D5">
        <w:rPr>
          <w:bCs/>
        </w:rPr>
        <w:t xml:space="preserve">., 2018) </w:t>
      </w:r>
      <w:r w:rsidR="00D24282" w:rsidRPr="001508D5">
        <w:t xml:space="preserve"> </w:t>
      </w:r>
      <w:r w:rsidRPr="001508D5">
        <w:t>sedangkan pada plasma EDTA antigen O dan H hasil terbanyak pada titer 1:80 (46,2%). Hasil penelitian ini tidak selaras dengan penelitian lain yang menyatakan bahwa hasil titer antigen O dan H 1:160 sebanyak 62</w:t>
      </w:r>
      <w:proofErr w:type="gramStart"/>
      <w:r w:rsidRPr="001508D5">
        <w:t>,5</w:t>
      </w:r>
      <w:proofErr w:type="gramEnd"/>
      <w:r w:rsidRPr="001508D5">
        <w:t xml:space="preserve"> % dari 80 pasien. </w:t>
      </w:r>
      <w:proofErr w:type="gramStart"/>
      <w:r w:rsidRPr="001508D5">
        <w:t xml:space="preserve">Hal ini mungkin dapat disebabkan karena antikoagulan yang mempengaruhi stabilitas ikatan antigen antibodi sehingga menurunkan afinitas ikatan </w:t>
      </w:r>
      <w:r w:rsidR="00D24282" w:rsidRPr="001508D5">
        <w:t>(</w:t>
      </w:r>
      <w:r w:rsidR="00D24282" w:rsidRPr="001508D5">
        <w:rPr>
          <w:bCs/>
        </w:rPr>
        <w:t xml:space="preserve">Rizqoh Debie </w:t>
      </w:r>
      <w:r w:rsidR="00D24282" w:rsidRPr="001508D5">
        <w:rPr>
          <w:bCs/>
          <w:i/>
        </w:rPr>
        <w:t>et al</w:t>
      </w:r>
      <w:r w:rsidR="00D24282" w:rsidRPr="001508D5">
        <w:rPr>
          <w:bCs/>
        </w:rPr>
        <w:t>., 2021).</w:t>
      </w:r>
      <w:proofErr w:type="gramEnd"/>
      <w:r w:rsidR="00D24282" w:rsidRPr="001508D5">
        <w:rPr>
          <w:bCs/>
        </w:rPr>
        <w:t xml:space="preserve"> </w:t>
      </w:r>
    </w:p>
    <w:p w14:paraId="741D04C7" w14:textId="77777777" w:rsidR="00907D40" w:rsidRPr="001508D5" w:rsidRDefault="00907D40" w:rsidP="001508D5">
      <w:pPr>
        <w:spacing w:line="360" w:lineRule="auto"/>
        <w:jc w:val="both"/>
      </w:pPr>
      <w:proofErr w:type="gramStart"/>
      <w:r w:rsidRPr="001508D5">
        <w:t>Tabel 3.</w:t>
      </w:r>
      <w:proofErr w:type="gramEnd"/>
      <w:r w:rsidRPr="001508D5">
        <w:t xml:space="preserve"> Pemeriksaan widal sampel plasma EDTA antigen O dan H</w:t>
      </w:r>
    </w:p>
    <w:tbl>
      <w:tblPr>
        <w:tblW w:w="5000" w:type="pct"/>
        <w:tblCellMar>
          <w:left w:w="0" w:type="dxa"/>
          <w:right w:w="0" w:type="dxa"/>
        </w:tblCellMar>
        <w:tblLook w:val="04A0" w:firstRow="1" w:lastRow="0" w:firstColumn="1" w:lastColumn="0" w:noHBand="0" w:noVBand="1"/>
      </w:tblPr>
      <w:tblGrid>
        <w:gridCol w:w="1366"/>
        <w:gridCol w:w="1684"/>
        <w:gridCol w:w="2197"/>
        <w:gridCol w:w="1330"/>
        <w:gridCol w:w="2137"/>
        <w:gridCol w:w="104"/>
      </w:tblGrid>
      <w:tr w:rsidR="00907D40" w:rsidRPr="001508D5" w14:paraId="6351F907" w14:textId="77777777" w:rsidTr="006E4AE1">
        <w:trPr>
          <w:trHeight w:val="300"/>
        </w:trPr>
        <w:tc>
          <w:tcPr>
            <w:tcW w:w="5000" w:type="pct"/>
            <w:gridSpan w:val="6"/>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184D2A06" w14:textId="77777777" w:rsidR="00907D40" w:rsidRPr="001508D5" w:rsidRDefault="00907D40" w:rsidP="001508D5">
            <w:pPr>
              <w:spacing w:line="360" w:lineRule="auto"/>
              <w:jc w:val="center"/>
              <w:rPr>
                <w:b/>
                <w:color w:val="000000"/>
              </w:rPr>
            </w:pPr>
            <w:r w:rsidRPr="001508D5">
              <w:rPr>
                <w:color w:val="000000"/>
              </w:rPr>
              <w:t>Hasil Pemeriksaan Widal Dengan Plasma Antigen O dan H</w:t>
            </w:r>
          </w:p>
        </w:tc>
      </w:tr>
      <w:tr w:rsidR="00907D40" w:rsidRPr="001508D5" w14:paraId="3E3A22DC" w14:textId="77777777" w:rsidTr="006E4AE1">
        <w:trPr>
          <w:trHeight w:val="300"/>
        </w:trPr>
        <w:tc>
          <w:tcPr>
            <w:tcW w:w="774"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5ACB5B02" w14:textId="77777777" w:rsidR="00907D40" w:rsidRPr="001508D5" w:rsidRDefault="00907D40" w:rsidP="001508D5">
            <w:pPr>
              <w:spacing w:line="360" w:lineRule="auto"/>
              <w:jc w:val="center"/>
              <w:rPr>
                <w:b/>
                <w:color w:val="000000"/>
              </w:rPr>
            </w:pPr>
            <w:r w:rsidRPr="001508D5">
              <w:rPr>
                <w:color w:val="000000"/>
              </w:rPr>
              <w:t>Titer</w:t>
            </w:r>
          </w:p>
        </w:tc>
        <w:tc>
          <w:tcPr>
            <w:tcW w:w="2201" w:type="pct"/>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66F30EC" w14:textId="77777777" w:rsidR="00907D40" w:rsidRPr="001508D5" w:rsidRDefault="00907D40" w:rsidP="001508D5">
            <w:pPr>
              <w:spacing w:line="360" w:lineRule="auto"/>
              <w:jc w:val="center"/>
              <w:rPr>
                <w:b/>
                <w:color w:val="000000"/>
              </w:rPr>
            </w:pPr>
            <w:r w:rsidRPr="001508D5">
              <w:rPr>
                <w:color w:val="000000"/>
              </w:rPr>
              <w:t>Antigen O</w:t>
            </w:r>
          </w:p>
        </w:tc>
        <w:tc>
          <w:tcPr>
            <w:tcW w:w="1966" w:type="pct"/>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2B4955E" w14:textId="77777777" w:rsidR="00907D40" w:rsidRPr="001508D5" w:rsidRDefault="00907D40" w:rsidP="001508D5">
            <w:pPr>
              <w:spacing w:line="360" w:lineRule="auto"/>
              <w:jc w:val="center"/>
              <w:rPr>
                <w:b/>
                <w:color w:val="000000"/>
              </w:rPr>
            </w:pPr>
            <w:r w:rsidRPr="001508D5">
              <w:rPr>
                <w:color w:val="000000"/>
              </w:rPr>
              <w:t>Antigen H</w:t>
            </w:r>
          </w:p>
        </w:tc>
        <w:tc>
          <w:tcPr>
            <w:tcW w:w="60"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54D30380" w14:textId="77777777" w:rsidR="00907D40" w:rsidRPr="001508D5" w:rsidRDefault="00907D40" w:rsidP="001508D5">
            <w:pPr>
              <w:spacing w:line="360" w:lineRule="auto"/>
              <w:rPr>
                <w:color w:val="000000"/>
              </w:rPr>
            </w:pPr>
          </w:p>
        </w:tc>
      </w:tr>
      <w:tr w:rsidR="00907D40" w:rsidRPr="001508D5" w14:paraId="1C4258C4" w14:textId="77777777" w:rsidTr="006E4AE1">
        <w:trPr>
          <w:trHeight w:val="618"/>
        </w:trPr>
        <w:tc>
          <w:tcPr>
            <w:tcW w:w="774"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7583833" w14:textId="77777777" w:rsidR="00907D40" w:rsidRPr="001508D5" w:rsidRDefault="00907D40" w:rsidP="001508D5">
            <w:pPr>
              <w:spacing w:line="360" w:lineRule="auto"/>
              <w:jc w:val="center"/>
              <w:rPr>
                <w:b/>
                <w:color w:val="000000"/>
              </w:rPr>
            </w:pPr>
          </w:p>
        </w:tc>
        <w:tc>
          <w:tcPr>
            <w:tcW w:w="955"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E70D40B" w14:textId="77777777" w:rsidR="00907D40" w:rsidRPr="001508D5" w:rsidRDefault="00907D40" w:rsidP="001508D5">
            <w:pPr>
              <w:spacing w:line="360" w:lineRule="auto"/>
              <w:jc w:val="center"/>
              <w:rPr>
                <w:b/>
                <w:color w:val="000000"/>
              </w:rPr>
            </w:pPr>
            <w:r w:rsidRPr="001508D5">
              <w:rPr>
                <w:color w:val="000000"/>
              </w:rPr>
              <w:t>Jumlah (N)</w:t>
            </w:r>
          </w:p>
        </w:tc>
        <w:tc>
          <w:tcPr>
            <w:tcW w:w="1246"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98389D4" w14:textId="77777777" w:rsidR="00907D40" w:rsidRPr="001508D5" w:rsidRDefault="00907D40" w:rsidP="001508D5">
            <w:pPr>
              <w:spacing w:line="360" w:lineRule="auto"/>
              <w:jc w:val="center"/>
              <w:rPr>
                <w:b/>
                <w:color w:val="000000"/>
              </w:rPr>
            </w:pPr>
            <w:r w:rsidRPr="001508D5">
              <w:rPr>
                <w:color w:val="000000"/>
              </w:rPr>
              <w:t>Presentase (%)</w:t>
            </w:r>
          </w:p>
        </w:tc>
        <w:tc>
          <w:tcPr>
            <w:tcW w:w="754"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64B7025" w14:textId="77777777" w:rsidR="00907D40" w:rsidRPr="001508D5" w:rsidRDefault="00907D40" w:rsidP="001508D5">
            <w:pPr>
              <w:spacing w:line="360" w:lineRule="auto"/>
              <w:jc w:val="center"/>
              <w:rPr>
                <w:b/>
                <w:color w:val="000000"/>
              </w:rPr>
            </w:pPr>
            <w:r w:rsidRPr="001508D5">
              <w:rPr>
                <w:color w:val="000000"/>
              </w:rPr>
              <w:t>Jumlah</w:t>
            </w:r>
          </w:p>
        </w:tc>
        <w:tc>
          <w:tcPr>
            <w:tcW w:w="1271" w:type="pct"/>
            <w:gridSpan w:val="2"/>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71A0518" w14:textId="77777777" w:rsidR="00907D40" w:rsidRPr="001508D5" w:rsidRDefault="00907D40" w:rsidP="001508D5">
            <w:pPr>
              <w:spacing w:line="360" w:lineRule="auto"/>
              <w:jc w:val="center"/>
              <w:rPr>
                <w:b/>
                <w:color w:val="000000"/>
              </w:rPr>
            </w:pPr>
            <w:r w:rsidRPr="001508D5">
              <w:rPr>
                <w:color w:val="000000"/>
              </w:rPr>
              <w:t>Presentase (%)</w:t>
            </w:r>
          </w:p>
        </w:tc>
      </w:tr>
      <w:tr w:rsidR="00907D40" w:rsidRPr="001508D5" w14:paraId="470D0260" w14:textId="77777777" w:rsidTr="006E4AE1">
        <w:trPr>
          <w:trHeight w:val="300"/>
        </w:trPr>
        <w:tc>
          <w:tcPr>
            <w:tcW w:w="774" w:type="pct"/>
            <w:tcBorders>
              <w:top w:val="nil"/>
              <w:left w:val="nil"/>
              <w:bottom w:val="nil"/>
              <w:right w:val="nil"/>
            </w:tcBorders>
            <w:shd w:val="clear" w:color="auto" w:fill="auto"/>
            <w:noWrap/>
            <w:tcMar>
              <w:top w:w="15" w:type="dxa"/>
              <w:left w:w="15" w:type="dxa"/>
              <w:bottom w:w="0" w:type="dxa"/>
              <w:right w:w="15" w:type="dxa"/>
            </w:tcMar>
            <w:vAlign w:val="bottom"/>
            <w:hideMark/>
          </w:tcPr>
          <w:p w14:paraId="38541206" w14:textId="77777777" w:rsidR="00907D40" w:rsidRPr="001508D5" w:rsidRDefault="00907D40" w:rsidP="001508D5">
            <w:pPr>
              <w:spacing w:line="360" w:lineRule="auto"/>
              <w:jc w:val="center"/>
              <w:rPr>
                <w:b/>
                <w:color w:val="000000"/>
              </w:rPr>
            </w:pPr>
            <w:r w:rsidRPr="001508D5">
              <w:rPr>
                <w:color w:val="000000"/>
              </w:rPr>
              <w:t>1:80</w:t>
            </w:r>
          </w:p>
        </w:tc>
        <w:tc>
          <w:tcPr>
            <w:tcW w:w="955" w:type="pct"/>
            <w:tcBorders>
              <w:top w:val="nil"/>
              <w:left w:val="nil"/>
              <w:bottom w:val="nil"/>
              <w:right w:val="nil"/>
            </w:tcBorders>
            <w:shd w:val="clear" w:color="auto" w:fill="auto"/>
            <w:noWrap/>
            <w:tcMar>
              <w:top w:w="15" w:type="dxa"/>
              <w:left w:w="15" w:type="dxa"/>
              <w:bottom w:w="0" w:type="dxa"/>
              <w:right w:w="15" w:type="dxa"/>
            </w:tcMar>
            <w:vAlign w:val="bottom"/>
            <w:hideMark/>
          </w:tcPr>
          <w:p w14:paraId="0C443A36" w14:textId="77777777" w:rsidR="00907D40" w:rsidRPr="001508D5" w:rsidRDefault="00907D40" w:rsidP="001508D5">
            <w:pPr>
              <w:spacing w:line="360" w:lineRule="auto"/>
              <w:jc w:val="center"/>
              <w:rPr>
                <w:b/>
                <w:color w:val="000000"/>
              </w:rPr>
            </w:pPr>
            <w:r w:rsidRPr="001508D5">
              <w:rPr>
                <w:color w:val="000000"/>
              </w:rPr>
              <w:t>6</w:t>
            </w:r>
          </w:p>
        </w:tc>
        <w:tc>
          <w:tcPr>
            <w:tcW w:w="1246" w:type="pct"/>
            <w:tcBorders>
              <w:top w:val="nil"/>
              <w:left w:val="nil"/>
              <w:bottom w:val="nil"/>
              <w:right w:val="nil"/>
            </w:tcBorders>
            <w:shd w:val="clear" w:color="auto" w:fill="auto"/>
            <w:noWrap/>
            <w:tcMar>
              <w:top w:w="15" w:type="dxa"/>
              <w:left w:w="15" w:type="dxa"/>
              <w:bottom w:w="0" w:type="dxa"/>
              <w:right w:w="15" w:type="dxa"/>
            </w:tcMar>
            <w:vAlign w:val="bottom"/>
            <w:hideMark/>
          </w:tcPr>
          <w:p w14:paraId="3079EEC7" w14:textId="77777777" w:rsidR="00907D40" w:rsidRPr="001508D5" w:rsidRDefault="00907D40" w:rsidP="001508D5">
            <w:pPr>
              <w:spacing w:line="360" w:lineRule="auto"/>
              <w:jc w:val="center"/>
              <w:rPr>
                <w:b/>
                <w:color w:val="000000"/>
              </w:rPr>
            </w:pPr>
            <w:r w:rsidRPr="001508D5">
              <w:rPr>
                <w:color w:val="000000"/>
              </w:rPr>
              <w:t>46,2</w:t>
            </w:r>
          </w:p>
        </w:tc>
        <w:tc>
          <w:tcPr>
            <w:tcW w:w="754" w:type="pct"/>
            <w:tcBorders>
              <w:top w:val="nil"/>
              <w:left w:val="nil"/>
              <w:bottom w:val="nil"/>
              <w:right w:val="nil"/>
            </w:tcBorders>
            <w:shd w:val="clear" w:color="auto" w:fill="auto"/>
            <w:noWrap/>
            <w:tcMar>
              <w:top w:w="15" w:type="dxa"/>
              <w:left w:w="15" w:type="dxa"/>
              <w:bottom w:w="0" w:type="dxa"/>
              <w:right w:w="15" w:type="dxa"/>
            </w:tcMar>
            <w:vAlign w:val="bottom"/>
            <w:hideMark/>
          </w:tcPr>
          <w:p w14:paraId="50CA14DE" w14:textId="77777777" w:rsidR="00907D40" w:rsidRPr="001508D5" w:rsidRDefault="00907D40" w:rsidP="001508D5">
            <w:pPr>
              <w:spacing w:line="360" w:lineRule="auto"/>
              <w:jc w:val="center"/>
              <w:rPr>
                <w:b/>
                <w:color w:val="000000"/>
              </w:rPr>
            </w:pPr>
            <w:r w:rsidRPr="001508D5">
              <w:rPr>
                <w:color w:val="000000"/>
              </w:rPr>
              <w:t>6</w:t>
            </w:r>
          </w:p>
        </w:tc>
        <w:tc>
          <w:tcPr>
            <w:tcW w:w="1211" w:type="pct"/>
            <w:tcBorders>
              <w:top w:val="nil"/>
              <w:left w:val="nil"/>
              <w:bottom w:val="nil"/>
              <w:right w:val="nil"/>
            </w:tcBorders>
            <w:shd w:val="clear" w:color="auto" w:fill="auto"/>
            <w:noWrap/>
            <w:tcMar>
              <w:top w:w="15" w:type="dxa"/>
              <w:left w:w="15" w:type="dxa"/>
              <w:bottom w:w="0" w:type="dxa"/>
              <w:right w:w="15" w:type="dxa"/>
            </w:tcMar>
            <w:vAlign w:val="bottom"/>
            <w:hideMark/>
          </w:tcPr>
          <w:p w14:paraId="738F7AE9" w14:textId="77777777" w:rsidR="00907D40" w:rsidRPr="001508D5" w:rsidRDefault="00907D40" w:rsidP="001508D5">
            <w:pPr>
              <w:spacing w:line="360" w:lineRule="auto"/>
              <w:jc w:val="center"/>
              <w:rPr>
                <w:b/>
                <w:color w:val="000000"/>
              </w:rPr>
            </w:pPr>
            <w:r w:rsidRPr="001508D5">
              <w:rPr>
                <w:color w:val="000000"/>
              </w:rPr>
              <w:t>46,2</w:t>
            </w:r>
          </w:p>
        </w:tc>
        <w:tc>
          <w:tcPr>
            <w:tcW w:w="60" w:type="pct"/>
            <w:tcBorders>
              <w:top w:val="nil"/>
              <w:left w:val="nil"/>
              <w:bottom w:val="nil"/>
              <w:right w:val="nil"/>
            </w:tcBorders>
            <w:shd w:val="clear" w:color="auto" w:fill="auto"/>
            <w:noWrap/>
            <w:tcMar>
              <w:top w:w="15" w:type="dxa"/>
              <w:left w:w="15" w:type="dxa"/>
              <w:bottom w:w="0" w:type="dxa"/>
              <w:right w:w="15" w:type="dxa"/>
            </w:tcMar>
            <w:vAlign w:val="bottom"/>
            <w:hideMark/>
          </w:tcPr>
          <w:p w14:paraId="626B3CEC" w14:textId="77777777" w:rsidR="00907D40" w:rsidRPr="001508D5" w:rsidRDefault="00907D40" w:rsidP="001508D5">
            <w:pPr>
              <w:spacing w:line="360" w:lineRule="auto"/>
              <w:rPr>
                <w:color w:val="000000"/>
              </w:rPr>
            </w:pPr>
          </w:p>
        </w:tc>
      </w:tr>
      <w:tr w:rsidR="00907D40" w:rsidRPr="001508D5" w14:paraId="55A106C5" w14:textId="77777777" w:rsidTr="006E4AE1">
        <w:trPr>
          <w:trHeight w:val="300"/>
        </w:trPr>
        <w:tc>
          <w:tcPr>
            <w:tcW w:w="774" w:type="pct"/>
            <w:tcBorders>
              <w:top w:val="nil"/>
              <w:left w:val="nil"/>
              <w:right w:val="nil"/>
            </w:tcBorders>
            <w:shd w:val="clear" w:color="auto" w:fill="auto"/>
            <w:noWrap/>
            <w:tcMar>
              <w:top w:w="15" w:type="dxa"/>
              <w:left w:w="15" w:type="dxa"/>
              <w:bottom w:w="0" w:type="dxa"/>
              <w:right w:w="15" w:type="dxa"/>
            </w:tcMar>
            <w:vAlign w:val="bottom"/>
            <w:hideMark/>
          </w:tcPr>
          <w:p w14:paraId="5920F224" w14:textId="77777777" w:rsidR="00907D40" w:rsidRPr="001508D5" w:rsidRDefault="00907D40" w:rsidP="001508D5">
            <w:pPr>
              <w:spacing w:line="360" w:lineRule="auto"/>
              <w:jc w:val="center"/>
              <w:rPr>
                <w:b/>
                <w:color w:val="000000"/>
              </w:rPr>
            </w:pPr>
            <w:r w:rsidRPr="001508D5">
              <w:rPr>
                <w:color w:val="000000"/>
              </w:rPr>
              <w:t>1:160</w:t>
            </w:r>
          </w:p>
        </w:tc>
        <w:tc>
          <w:tcPr>
            <w:tcW w:w="955" w:type="pct"/>
            <w:tcBorders>
              <w:top w:val="nil"/>
              <w:left w:val="nil"/>
              <w:right w:val="nil"/>
            </w:tcBorders>
            <w:shd w:val="clear" w:color="auto" w:fill="auto"/>
            <w:noWrap/>
            <w:tcMar>
              <w:top w:w="15" w:type="dxa"/>
              <w:left w:w="15" w:type="dxa"/>
              <w:bottom w:w="0" w:type="dxa"/>
              <w:right w:w="15" w:type="dxa"/>
            </w:tcMar>
            <w:vAlign w:val="bottom"/>
            <w:hideMark/>
          </w:tcPr>
          <w:p w14:paraId="5FF6440A" w14:textId="77777777" w:rsidR="00907D40" w:rsidRPr="001508D5" w:rsidRDefault="00907D40" w:rsidP="001508D5">
            <w:pPr>
              <w:spacing w:line="360" w:lineRule="auto"/>
              <w:jc w:val="center"/>
              <w:rPr>
                <w:b/>
                <w:color w:val="000000"/>
              </w:rPr>
            </w:pPr>
            <w:r w:rsidRPr="001508D5">
              <w:rPr>
                <w:color w:val="000000"/>
              </w:rPr>
              <w:t>5</w:t>
            </w:r>
          </w:p>
        </w:tc>
        <w:tc>
          <w:tcPr>
            <w:tcW w:w="1246" w:type="pct"/>
            <w:tcBorders>
              <w:top w:val="nil"/>
              <w:left w:val="nil"/>
              <w:right w:val="nil"/>
            </w:tcBorders>
            <w:shd w:val="clear" w:color="auto" w:fill="auto"/>
            <w:noWrap/>
            <w:tcMar>
              <w:top w:w="15" w:type="dxa"/>
              <w:left w:w="15" w:type="dxa"/>
              <w:bottom w:w="0" w:type="dxa"/>
              <w:right w:w="15" w:type="dxa"/>
            </w:tcMar>
            <w:vAlign w:val="bottom"/>
            <w:hideMark/>
          </w:tcPr>
          <w:p w14:paraId="059D223B" w14:textId="77777777" w:rsidR="00907D40" w:rsidRPr="001508D5" w:rsidRDefault="00907D40" w:rsidP="001508D5">
            <w:pPr>
              <w:spacing w:line="360" w:lineRule="auto"/>
              <w:jc w:val="center"/>
              <w:rPr>
                <w:b/>
                <w:color w:val="000000"/>
              </w:rPr>
            </w:pPr>
            <w:r w:rsidRPr="001508D5">
              <w:rPr>
                <w:color w:val="000000"/>
              </w:rPr>
              <w:t>38,5</w:t>
            </w:r>
          </w:p>
        </w:tc>
        <w:tc>
          <w:tcPr>
            <w:tcW w:w="754" w:type="pct"/>
            <w:tcBorders>
              <w:top w:val="nil"/>
              <w:left w:val="nil"/>
              <w:right w:val="nil"/>
            </w:tcBorders>
            <w:shd w:val="clear" w:color="auto" w:fill="auto"/>
            <w:noWrap/>
            <w:tcMar>
              <w:top w:w="15" w:type="dxa"/>
              <w:left w:w="15" w:type="dxa"/>
              <w:bottom w:w="0" w:type="dxa"/>
              <w:right w:w="15" w:type="dxa"/>
            </w:tcMar>
            <w:vAlign w:val="bottom"/>
            <w:hideMark/>
          </w:tcPr>
          <w:p w14:paraId="7836E8CD" w14:textId="77777777" w:rsidR="00907D40" w:rsidRPr="001508D5" w:rsidRDefault="00907D40" w:rsidP="001508D5">
            <w:pPr>
              <w:spacing w:line="360" w:lineRule="auto"/>
              <w:jc w:val="center"/>
              <w:rPr>
                <w:b/>
                <w:color w:val="000000"/>
              </w:rPr>
            </w:pPr>
            <w:r w:rsidRPr="001508D5">
              <w:rPr>
                <w:color w:val="000000"/>
              </w:rPr>
              <w:t>5</w:t>
            </w:r>
          </w:p>
        </w:tc>
        <w:tc>
          <w:tcPr>
            <w:tcW w:w="1211" w:type="pct"/>
            <w:tcBorders>
              <w:top w:val="nil"/>
              <w:left w:val="nil"/>
              <w:right w:val="nil"/>
            </w:tcBorders>
            <w:shd w:val="clear" w:color="auto" w:fill="auto"/>
            <w:noWrap/>
            <w:tcMar>
              <w:top w:w="15" w:type="dxa"/>
              <w:left w:w="15" w:type="dxa"/>
              <w:bottom w:w="0" w:type="dxa"/>
              <w:right w:w="15" w:type="dxa"/>
            </w:tcMar>
            <w:vAlign w:val="bottom"/>
            <w:hideMark/>
          </w:tcPr>
          <w:p w14:paraId="6D8E0997" w14:textId="77777777" w:rsidR="00907D40" w:rsidRPr="001508D5" w:rsidRDefault="00907D40" w:rsidP="001508D5">
            <w:pPr>
              <w:spacing w:line="360" w:lineRule="auto"/>
              <w:jc w:val="center"/>
              <w:rPr>
                <w:b/>
                <w:color w:val="000000"/>
              </w:rPr>
            </w:pPr>
            <w:r w:rsidRPr="001508D5">
              <w:rPr>
                <w:color w:val="000000"/>
              </w:rPr>
              <w:t>38,5</w:t>
            </w:r>
          </w:p>
        </w:tc>
        <w:tc>
          <w:tcPr>
            <w:tcW w:w="60" w:type="pct"/>
            <w:tcBorders>
              <w:top w:val="nil"/>
              <w:left w:val="nil"/>
              <w:bottom w:val="nil"/>
              <w:right w:val="nil"/>
            </w:tcBorders>
            <w:shd w:val="clear" w:color="auto" w:fill="auto"/>
            <w:noWrap/>
            <w:tcMar>
              <w:top w:w="15" w:type="dxa"/>
              <w:left w:w="15" w:type="dxa"/>
              <w:bottom w:w="0" w:type="dxa"/>
              <w:right w:w="15" w:type="dxa"/>
            </w:tcMar>
            <w:vAlign w:val="bottom"/>
            <w:hideMark/>
          </w:tcPr>
          <w:p w14:paraId="7D12CF20" w14:textId="77777777" w:rsidR="00907D40" w:rsidRPr="001508D5" w:rsidRDefault="00907D40" w:rsidP="001508D5">
            <w:pPr>
              <w:spacing w:line="360" w:lineRule="auto"/>
              <w:rPr>
                <w:color w:val="000000"/>
              </w:rPr>
            </w:pPr>
          </w:p>
        </w:tc>
      </w:tr>
      <w:tr w:rsidR="00907D40" w:rsidRPr="001508D5" w14:paraId="7C5ADACC" w14:textId="77777777" w:rsidTr="006E4AE1">
        <w:trPr>
          <w:trHeight w:val="300"/>
        </w:trPr>
        <w:tc>
          <w:tcPr>
            <w:tcW w:w="774"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D8D8F0E" w14:textId="77777777" w:rsidR="00907D40" w:rsidRPr="001508D5" w:rsidRDefault="00907D40" w:rsidP="001508D5">
            <w:pPr>
              <w:spacing w:line="360" w:lineRule="auto"/>
              <w:jc w:val="center"/>
              <w:rPr>
                <w:b/>
                <w:color w:val="000000"/>
              </w:rPr>
            </w:pPr>
            <w:r w:rsidRPr="001508D5">
              <w:rPr>
                <w:color w:val="000000"/>
              </w:rPr>
              <w:t>1:320</w:t>
            </w:r>
          </w:p>
        </w:tc>
        <w:tc>
          <w:tcPr>
            <w:tcW w:w="955"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AB5DD9B" w14:textId="77777777" w:rsidR="00907D40" w:rsidRPr="001508D5" w:rsidRDefault="00907D40" w:rsidP="001508D5">
            <w:pPr>
              <w:spacing w:line="360" w:lineRule="auto"/>
              <w:jc w:val="center"/>
              <w:rPr>
                <w:b/>
                <w:color w:val="000000"/>
              </w:rPr>
            </w:pPr>
            <w:r w:rsidRPr="001508D5">
              <w:rPr>
                <w:color w:val="000000"/>
              </w:rPr>
              <w:t>2</w:t>
            </w:r>
          </w:p>
        </w:tc>
        <w:tc>
          <w:tcPr>
            <w:tcW w:w="1246"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E037521" w14:textId="77777777" w:rsidR="00907D40" w:rsidRPr="001508D5" w:rsidRDefault="00907D40" w:rsidP="001508D5">
            <w:pPr>
              <w:spacing w:line="360" w:lineRule="auto"/>
              <w:jc w:val="center"/>
              <w:rPr>
                <w:b/>
                <w:color w:val="000000"/>
              </w:rPr>
            </w:pPr>
            <w:r w:rsidRPr="001508D5">
              <w:rPr>
                <w:color w:val="000000"/>
              </w:rPr>
              <w:t>15,4</w:t>
            </w:r>
          </w:p>
        </w:tc>
        <w:tc>
          <w:tcPr>
            <w:tcW w:w="754"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5B12318" w14:textId="77777777" w:rsidR="00907D40" w:rsidRPr="001508D5" w:rsidRDefault="00907D40" w:rsidP="001508D5">
            <w:pPr>
              <w:spacing w:line="360" w:lineRule="auto"/>
              <w:jc w:val="center"/>
              <w:rPr>
                <w:b/>
                <w:color w:val="000000"/>
              </w:rPr>
            </w:pPr>
            <w:r w:rsidRPr="001508D5">
              <w:rPr>
                <w:color w:val="000000"/>
              </w:rPr>
              <w:t>2</w:t>
            </w:r>
          </w:p>
        </w:tc>
        <w:tc>
          <w:tcPr>
            <w:tcW w:w="1211"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79C1AB8" w14:textId="77777777" w:rsidR="00907D40" w:rsidRPr="001508D5" w:rsidRDefault="00907D40" w:rsidP="001508D5">
            <w:pPr>
              <w:spacing w:line="360" w:lineRule="auto"/>
              <w:jc w:val="center"/>
              <w:rPr>
                <w:b/>
                <w:color w:val="000000"/>
              </w:rPr>
            </w:pPr>
            <w:r w:rsidRPr="001508D5">
              <w:rPr>
                <w:color w:val="000000"/>
              </w:rPr>
              <w:t>15,4</w:t>
            </w:r>
          </w:p>
        </w:tc>
        <w:tc>
          <w:tcPr>
            <w:tcW w:w="60" w:type="pct"/>
            <w:tcBorders>
              <w:top w:val="nil"/>
              <w:left w:val="nil"/>
              <w:bottom w:val="nil"/>
              <w:right w:val="nil"/>
            </w:tcBorders>
            <w:shd w:val="clear" w:color="auto" w:fill="auto"/>
            <w:noWrap/>
            <w:tcMar>
              <w:top w:w="15" w:type="dxa"/>
              <w:left w:w="15" w:type="dxa"/>
              <w:bottom w:w="0" w:type="dxa"/>
              <w:right w:w="15" w:type="dxa"/>
            </w:tcMar>
            <w:vAlign w:val="bottom"/>
            <w:hideMark/>
          </w:tcPr>
          <w:p w14:paraId="6AB9FE3A" w14:textId="77777777" w:rsidR="00907D40" w:rsidRPr="001508D5" w:rsidRDefault="00907D40" w:rsidP="001508D5">
            <w:pPr>
              <w:spacing w:line="360" w:lineRule="auto"/>
              <w:rPr>
                <w:color w:val="000000"/>
              </w:rPr>
            </w:pPr>
          </w:p>
        </w:tc>
      </w:tr>
    </w:tbl>
    <w:p w14:paraId="4488BB3F" w14:textId="00062EFD" w:rsidR="00907D40" w:rsidRPr="001508D5" w:rsidRDefault="00907D40" w:rsidP="001508D5">
      <w:pPr>
        <w:spacing w:line="360" w:lineRule="auto"/>
        <w:jc w:val="both"/>
        <w:rPr>
          <w:i/>
        </w:rPr>
      </w:pPr>
    </w:p>
    <w:p w14:paraId="143FA4CF" w14:textId="4BF59E5F" w:rsidR="00A2043A" w:rsidRPr="001508D5" w:rsidRDefault="00D37004" w:rsidP="001508D5">
      <w:pPr>
        <w:spacing w:line="360" w:lineRule="auto"/>
        <w:ind w:firstLine="720"/>
        <w:jc w:val="both"/>
      </w:pPr>
      <w:proofErr w:type="gramStart"/>
      <w:r w:rsidRPr="001508D5">
        <w:t>Tabel 3</w:t>
      </w:r>
      <w:r w:rsidR="00907D40" w:rsidRPr="001508D5">
        <w:t>.</w:t>
      </w:r>
      <w:proofErr w:type="gramEnd"/>
      <w:r w:rsidR="00907D40" w:rsidRPr="001508D5">
        <w:t xml:space="preserve"> Menunjukan bahwa bahwa hasil pemeriksaan widal metode slide sampel plasma EDTA antigen O titer 1/80 sebanyak 6 orang (46,2%), titer 1/160 sebanyak 5 orang (38,5%), titer 1/320 sebanyak 2 orang (15,4%) sedangkan pemeriksaan widal metode slide plasma EDTA antigen H titer 1/80 sebanyak 6 orang (46,2%), titer 1/160 sebanyak 5 orang (38,5%), titer 1/320 sebanyak 2 orang (15,4%) .</w:t>
      </w:r>
    </w:p>
    <w:p w14:paraId="67466701" w14:textId="3EA2D6CE" w:rsidR="00A2043A" w:rsidRPr="001508D5" w:rsidRDefault="00A2043A" w:rsidP="001508D5">
      <w:pPr>
        <w:spacing w:line="360" w:lineRule="auto"/>
        <w:ind w:firstLine="720"/>
        <w:jc w:val="both"/>
      </w:pPr>
      <w:r w:rsidRPr="001508D5">
        <w:t xml:space="preserve">Berdasarkan </w:t>
      </w:r>
      <w:r w:rsidR="00D37004" w:rsidRPr="001508D5">
        <w:t xml:space="preserve">Tabel </w:t>
      </w:r>
      <w:r w:rsidRPr="001508D5">
        <w:t>3</w:t>
      </w:r>
      <w:r w:rsidR="00D37004" w:rsidRPr="001508D5">
        <w:t>.</w:t>
      </w:r>
      <w:r w:rsidRPr="001508D5">
        <w:t xml:space="preserve"> </w:t>
      </w:r>
      <w:r w:rsidR="00D37004" w:rsidRPr="001508D5">
        <w:t xml:space="preserve">Hasil </w:t>
      </w:r>
      <w:r w:rsidRPr="001508D5">
        <w:t>pemeriksaan widal menggunakan sampel plasma EDTA antigen O dan H didapatkan hasil terbanyak pada titer 1/80 (46</w:t>
      </w:r>
      <w:proofErr w:type="gramStart"/>
      <w:r w:rsidRPr="001508D5">
        <w:t>,2</w:t>
      </w:r>
      <w:proofErr w:type="gramEnd"/>
      <w:r w:rsidRPr="001508D5">
        <w:t xml:space="preserve">%). Hasil penelitian ini tidak selaras dengan Aziz dan Harque (2012) bahwa hasil titer antigen O dan H 1:160 sebanyak 62,5 % dari 80 pasien. Penelitian ini menunjukkan bahwa hasil pemeriksaan widal menggunakan sampel plasma </w:t>
      </w:r>
      <w:proofErr w:type="gramStart"/>
      <w:r w:rsidRPr="001508D5">
        <w:t>akan</w:t>
      </w:r>
      <w:proofErr w:type="gramEnd"/>
      <w:r w:rsidRPr="001508D5">
        <w:t xml:space="preserve"> tetap relevan sebagai alat diagnosis demam tifoid sehingga penggunaan sampel serum lebih baik digunakan untuk mendiagnosa demam tifoid karena serum tidak mengandung antikoagulan.</w:t>
      </w:r>
    </w:p>
    <w:p w14:paraId="04F693A2" w14:textId="4BE890E8" w:rsidR="00A2043A" w:rsidRPr="001508D5" w:rsidRDefault="00A2043A" w:rsidP="001508D5">
      <w:pPr>
        <w:spacing w:line="360" w:lineRule="auto"/>
        <w:ind w:firstLine="720"/>
        <w:jc w:val="both"/>
      </w:pPr>
      <w:proofErr w:type="gramStart"/>
      <w:r w:rsidRPr="001508D5">
        <w:t>Pada penelitian ini menggunakan sampel plasma EDTA didapatkan titer lebih rendah dibandingkan serum.</w:t>
      </w:r>
      <w:proofErr w:type="gramEnd"/>
      <w:r w:rsidRPr="001508D5">
        <w:t xml:space="preserve"> Hal ini mungkin dapat disebabkan karena antikoagulan yang mempengaruhi stabilitas ikatan antigen antibodi sehingga menurunkan afinitas ikatan dan terlebih plasma masih tersuspensi trombosit yang mampu mempersulit pembacaan karena terdapat tiga faktor yang mempengaruhi intreaksi antigen dengan antibodi salah satunya yaitu afinitas kekuatan ikatan, sehingga penggunaan sampel serum lebih baik digunakan untuk mendiagnosa demam tifoid karena pada serum tidak mengandung antikoagulan (Koivunen</w:t>
      </w:r>
      <w:r w:rsidRPr="001508D5">
        <w:rPr>
          <w:i/>
        </w:rPr>
        <w:t xml:space="preserve"> et al</w:t>
      </w:r>
      <w:r w:rsidRPr="001508D5">
        <w:t>., 2010).</w:t>
      </w:r>
    </w:p>
    <w:p w14:paraId="068DB2EB" w14:textId="77777777" w:rsidR="00907D40" w:rsidRPr="001508D5" w:rsidRDefault="00907D40" w:rsidP="001508D5">
      <w:pPr>
        <w:spacing w:line="360" w:lineRule="auto"/>
        <w:jc w:val="both"/>
      </w:pPr>
    </w:p>
    <w:p w14:paraId="2F436648" w14:textId="77777777" w:rsidR="00FD60BF" w:rsidRPr="001508D5" w:rsidRDefault="00FD60BF" w:rsidP="001508D5">
      <w:pPr>
        <w:spacing w:line="360" w:lineRule="auto"/>
        <w:jc w:val="both"/>
      </w:pPr>
    </w:p>
    <w:p w14:paraId="47B79ED0" w14:textId="77777777" w:rsidR="00FD60BF" w:rsidRPr="001508D5" w:rsidRDefault="00FD60BF" w:rsidP="001508D5">
      <w:pPr>
        <w:spacing w:line="360" w:lineRule="auto"/>
        <w:jc w:val="both"/>
      </w:pPr>
    </w:p>
    <w:p w14:paraId="6A54766A" w14:textId="77777777" w:rsidR="00FD60BF" w:rsidRPr="001508D5" w:rsidRDefault="00FD60BF" w:rsidP="001508D5">
      <w:pPr>
        <w:spacing w:line="360" w:lineRule="auto"/>
        <w:jc w:val="both"/>
      </w:pPr>
    </w:p>
    <w:p w14:paraId="0515A8A2" w14:textId="77777777" w:rsidR="00907D40" w:rsidRPr="001508D5" w:rsidRDefault="00907D40" w:rsidP="001508D5">
      <w:pPr>
        <w:spacing w:line="360" w:lineRule="auto"/>
        <w:jc w:val="both"/>
      </w:pPr>
      <w:proofErr w:type="gramStart"/>
      <w:r w:rsidRPr="001508D5">
        <w:lastRenderedPageBreak/>
        <w:t>Tabel 4.</w:t>
      </w:r>
      <w:proofErr w:type="gramEnd"/>
      <w:r w:rsidRPr="001508D5">
        <w:t xml:space="preserve"> </w:t>
      </w:r>
      <w:r w:rsidRPr="001508D5">
        <w:rPr>
          <w:color w:val="000000"/>
        </w:rPr>
        <w:t>Hasil Pemeriksaan Widal Metode Slide serum dan plasma EDTA antigen O</w:t>
      </w:r>
    </w:p>
    <w:tbl>
      <w:tblPr>
        <w:tblStyle w:val="TableGrid"/>
        <w:tblW w:w="4881" w:type="pct"/>
        <w:tblInd w:w="108" w:type="dxa"/>
        <w:tblLook w:val="04A0" w:firstRow="1" w:lastRow="0" w:firstColumn="1" w:lastColumn="0" w:noHBand="0" w:noVBand="1"/>
      </w:tblPr>
      <w:tblGrid>
        <w:gridCol w:w="1182"/>
        <w:gridCol w:w="1027"/>
        <w:gridCol w:w="897"/>
        <w:gridCol w:w="875"/>
        <w:gridCol w:w="1027"/>
        <w:gridCol w:w="875"/>
        <w:gridCol w:w="1027"/>
        <w:gridCol w:w="875"/>
        <w:gridCol w:w="977"/>
        <w:gridCol w:w="28"/>
      </w:tblGrid>
      <w:tr w:rsidR="00907D40" w:rsidRPr="001508D5" w14:paraId="462ED363" w14:textId="77777777" w:rsidTr="006E4AE1">
        <w:trPr>
          <w:gridAfter w:val="1"/>
          <w:wAfter w:w="16" w:type="pct"/>
        </w:trPr>
        <w:tc>
          <w:tcPr>
            <w:tcW w:w="4984" w:type="pct"/>
            <w:gridSpan w:val="9"/>
            <w:tcBorders>
              <w:top w:val="single" w:sz="4" w:space="0" w:color="auto"/>
              <w:left w:val="nil"/>
              <w:bottom w:val="single" w:sz="4" w:space="0" w:color="auto"/>
              <w:right w:val="nil"/>
            </w:tcBorders>
          </w:tcPr>
          <w:p w14:paraId="2AF2F85D" w14:textId="77777777" w:rsidR="00907D40" w:rsidRPr="001508D5" w:rsidRDefault="00907D40" w:rsidP="001508D5">
            <w:pPr>
              <w:tabs>
                <w:tab w:val="right" w:pos="8271"/>
              </w:tabs>
              <w:spacing w:line="360" w:lineRule="auto"/>
              <w:jc w:val="center"/>
            </w:pPr>
            <w:r w:rsidRPr="001508D5">
              <w:t>Hasil pemeriksaan widal metode slide serum dan plasma EDTA</w:t>
            </w:r>
          </w:p>
        </w:tc>
      </w:tr>
      <w:tr w:rsidR="00907D40" w:rsidRPr="001508D5" w14:paraId="2B543C46" w14:textId="77777777" w:rsidTr="006E4AE1">
        <w:trPr>
          <w:gridAfter w:val="1"/>
          <w:wAfter w:w="16" w:type="pct"/>
        </w:trPr>
        <w:tc>
          <w:tcPr>
            <w:tcW w:w="4984" w:type="pct"/>
            <w:gridSpan w:val="9"/>
            <w:tcBorders>
              <w:left w:val="nil"/>
              <w:right w:val="nil"/>
            </w:tcBorders>
          </w:tcPr>
          <w:p w14:paraId="0D70615F" w14:textId="77777777" w:rsidR="00907D40" w:rsidRPr="001508D5" w:rsidRDefault="00907D40" w:rsidP="001508D5">
            <w:pPr>
              <w:tabs>
                <w:tab w:val="right" w:pos="8271"/>
              </w:tabs>
              <w:spacing w:line="360" w:lineRule="auto"/>
              <w:jc w:val="center"/>
            </w:pPr>
            <w:r w:rsidRPr="001508D5">
              <w:t>Plasma EDTA</w:t>
            </w:r>
          </w:p>
        </w:tc>
      </w:tr>
      <w:tr w:rsidR="00907D40" w:rsidRPr="001508D5" w14:paraId="434241C6" w14:textId="77777777" w:rsidTr="006E4AE1">
        <w:tc>
          <w:tcPr>
            <w:tcW w:w="672" w:type="pct"/>
            <w:tcBorders>
              <w:top w:val="nil"/>
              <w:left w:val="nil"/>
              <w:bottom w:val="nil"/>
              <w:right w:val="nil"/>
            </w:tcBorders>
          </w:tcPr>
          <w:p w14:paraId="59991D33" w14:textId="77777777" w:rsidR="00907D40" w:rsidRPr="001508D5" w:rsidRDefault="00907D40" w:rsidP="001508D5">
            <w:pPr>
              <w:tabs>
                <w:tab w:val="right" w:pos="8271"/>
              </w:tabs>
              <w:spacing w:line="360" w:lineRule="auto"/>
              <w:jc w:val="center"/>
            </w:pPr>
            <w:r w:rsidRPr="001508D5">
              <w:t>Serum</w:t>
            </w:r>
          </w:p>
        </w:tc>
        <w:tc>
          <w:tcPr>
            <w:tcW w:w="584" w:type="pct"/>
            <w:tcBorders>
              <w:top w:val="nil"/>
              <w:left w:val="nil"/>
              <w:bottom w:val="nil"/>
              <w:right w:val="nil"/>
            </w:tcBorders>
          </w:tcPr>
          <w:p w14:paraId="62020A36" w14:textId="77777777" w:rsidR="00907D40" w:rsidRPr="001508D5" w:rsidRDefault="00907D40" w:rsidP="001508D5">
            <w:pPr>
              <w:tabs>
                <w:tab w:val="right" w:pos="8271"/>
              </w:tabs>
              <w:spacing w:line="360" w:lineRule="auto"/>
              <w:jc w:val="center"/>
            </w:pPr>
          </w:p>
        </w:tc>
        <w:tc>
          <w:tcPr>
            <w:tcW w:w="510" w:type="pct"/>
            <w:tcBorders>
              <w:top w:val="nil"/>
              <w:left w:val="nil"/>
              <w:bottom w:val="nil"/>
              <w:right w:val="nil"/>
            </w:tcBorders>
          </w:tcPr>
          <w:p w14:paraId="034EADE9" w14:textId="77777777" w:rsidR="00907D40" w:rsidRPr="001508D5" w:rsidRDefault="00907D40" w:rsidP="001508D5">
            <w:pPr>
              <w:tabs>
                <w:tab w:val="right" w:pos="8271"/>
              </w:tabs>
              <w:spacing w:line="360" w:lineRule="auto"/>
              <w:jc w:val="center"/>
            </w:pPr>
            <w:r w:rsidRPr="001508D5">
              <w:t>1:80</w:t>
            </w:r>
          </w:p>
        </w:tc>
        <w:tc>
          <w:tcPr>
            <w:tcW w:w="498" w:type="pct"/>
            <w:tcBorders>
              <w:top w:val="nil"/>
              <w:left w:val="nil"/>
              <w:bottom w:val="nil"/>
              <w:right w:val="nil"/>
            </w:tcBorders>
          </w:tcPr>
          <w:p w14:paraId="7C727385" w14:textId="77777777" w:rsidR="00907D40" w:rsidRPr="001508D5" w:rsidRDefault="00907D40" w:rsidP="001508D5">
            <w:pPr>
              <w:tabs>
                <w:tab w:val="right" w:pos="8271"/>
              </w:tabs>
              <w:spacing w:line="360" w:lineRule="auto"/>
              <w:jc w:val="center"/>
            </w:pPr>
            <w:r w:rsidRPr="001508D5">
              <w:t>%</w:t>
            </w:r>
          </w:p>
        </w:tc>
        <w:tc>
          <w:tcPr>
            <w:tcW w:w="584" w:type="pct"/>
            <w:tcBorders>
              <w:top w:val="nil"/>
              <w:left w:val="nil"/>
              <w:bottom w:val="nil"/>
              <w:right w:val="nil"/>
            </w:tcBorders>
          </w:tcPr>
          <w:p w14:paraId="4DC6B825" w14:textId="77777777" w:rsidR="00907D40" w:rsidRPr="001508D5" w:rsidRDefault="00907D40" w:rsidP="001508D5">
            <w:pPr>
              <w:tabs>
                <w:tab w:val="right" w:pos="8271"/>
              </w:tabs>
              <w:spacing w:line="360" w:lineRule="auto"/>
              <w:jc w:val="center"/>
            </w:pPr>
            <w:r w:rsidRPr="001508D5">
              <w:t>1:160</w:t>
            </w:r>
          </w:p>
        </w:tc>
        <w:tc>
          <w:tcPr>
            <w:tcW w:w="498" w:type="pct"/>
            <w:tcBorders>
              <w:top w:val="nil"/>
              <w:left w:val="nil"/>
              <w:bottom w:val="nil"/>
              <w:right w:val="nil"/>
            </w:tcBorders>
          </w:tcPr>
          <w:p w14:paraId="5B933363" w14:textId="77777777" w:rsidR="00907D40" w:rsidRPr="001508D5" w:rsidRDefault="00907D40" w:rsidP="001508D5">
            <w:pPr>
              <w:tabs>
                <w:tab w:val="right" w:pos="8271"/>
              </w:tabs>
              <w:spacing w:line="360" w:lineRule="auto"/>
              <w:jc w:val="center"/>
            </w:pPr>
            <w:r w:rsidRPr="001508D5">
              <w:t>%</w:t>
            </w:r>
          </w:p>
        </w:tc>
        <w:tc>
          <w:tcPr>
            <w:tcW w:w="584" w:type="pct"/>
            <w:tcBorders>
              <w:top w:val="nil"/>
              <w:left w:val="nil"/>
              <w:bottom w:val="nil"/>
              <w:right w:val="nil"/>
            </w:tcBorders>
          </w:tcPr>
          <w:p w14:paraId="392755E6" w14:textId="77777777" w:rsidR="00907D40" w:rsidRPr="001508D5" w:rsidRDefault="00907D40" w:rsidP="001508D5">
            <w:pPr>
              <w:tabs>
                <w:tab w:val="right" w:pos="8271"/>
              </w:tabs>
              <w:spacing w:line="360" w:lineRule="auto"/>
              <w:jc w:val="center"/>
            </w:pPr>
            <w:r w:rsidRPr="001508D5">
              <w:t>1:320</w:t>
            </w:r>
          </w:p>
        </w:tc>
        <w:tc>
          <w:tcPr>
            <w:tcW w:w="498" w:type="pct"/>
            <w:tcBorders>
              <w:top w:val="nil"/>
              <w:left w:val="nil"/>
              <w:bottom w:val="nil"/>
              <w:right w:val="nil"/>
            </w:tcBorders>
          </w:tcPr>
          <w:p w14:paraId="351738D7" w14:textId="77777777" w:rsidR="00907D40" w:rsidRPr="001508D5" w:rsidRDefault="00907D40" w:rsidP="001508D5">
            <w:pPr>
              <w:tabs>
                <w:tab w:val="right" w:pos="8271"/>
              </w:tabs>
              <w:spacing w:line="360" w:lineRule="auto"/>
              <w:jc w:val="center"/>
            </w:pPr>
            <w:r w:rsidRPr="001508D5">
              <w:t>%</w:t>
            </w:r>
          </w:p>
        </w:tc>
        <w:tc>
          <w:tcPr>
            <w:tcW w:w="572" w:type="pct"/>
            <w:gridSpan w:val="2"/>
            <w:tcBorders>
              <w:top w:val="nil"/>
              <w:left w:val="nil"/>
              <w:bottom w:val="nil"/>
              <w:right w:val="nil"/>
            </w:tcBorders>
          </w:tcPr>
          <w:p w14:paraId="56EC533D" w14:textId="77777777" w:rsidR="00907D40" w:rsidRPr="001508D5" w:rsidRDefault="00907D40" w:rsidP="001508D5">
            <w:pPr>
              <w:tabs>
                <w:tab w:val="right" w:pos="8271"/>
              </w:tabs>
              <w:spacing w:line="360" w:lineRule="auto"/>
              <w:jc w:val="both"/>
            </w:pPr>
            <w:r w:rsidRPr="001508D5">
              <w:t>P velue</w:t>
            </w:r>
          </w:p>
        </w:tc>
      </w:tr>
      <w:tr w:rsidR="00907D40" w:rsidRPr="001508D5" w14:paraId="6A194D6D" w14:textId="77777777" w:rsidTr="006E4AE1">
        <w:tc>
          <w:tcPr>
            <w:tcW w:w="672" w:type="pct"/>
            <w:tcBorders>
              <w:top w:val="nil"/>
              <w:left w:val="nil"/>
              <w:bottom w:val="nil"/>
              <w:right w:val="nil"/>
            </w:tcBorders>
          </w:tcPr>
          <w:p w14:paraId="5FE21102" w14:textId="77777777" w:rsidR="00907D40" w:rsidRPr="001508D5" w:rsidRDefault="00907D40" w:rsidP="001508D5">
            <w:pPr>
              <w:tabs>
                <w:tab w:val="right" w:pos="8271"/>
              </w:tabs>
              <w:spacing w:line="360" w:lineRule="auto"/>
              <w:jc w:val="center"/>
            </w:pPr>
          </w:p>
        </w:tc>
        <w:tc>
          <w:tcPr>
            <w:tcW w:w="584" w:type="pct"/>
            <w:tcBorders>
              <w:top w:val="nil"/>
              <w:left w:val="nil"/>
              <w:bottom w:val="nil"/>
              <w:right w:val="nil"/>
            </w:tcBorders>
          </w:tcPr>
          <w:p w14:paraId="7EB36FE3" w14:textId="77777777" w:rsidR="00907D40" w:rsidRPr="001508D5" w:rsidRDefault="00907D40" w:rsidP="001508D5">
            <w:pPr>
              <w:tabs>
                <w:tab w:val="right" w:pos="8271"/>
              </w:tabs>
              <w:spacing w:line="360" w:lineRule="auto"/>
              <w:jc w:val="center"/>
            </w:pPr>
            <w:r w:rsidRPr="001508D5">
              <w:t>1:80</w:t>
            </w:r>
          </w:p>
        </w:tc>
        <w:tc>
          <w:tcPr>
            <w:tcW w:w="510" w:type="pct"/>
            <w:tcBorders>
              <w:top w:val="nil"/>
              <w:left w:val="nil"/>
              <w:bottom w:val="nil"/>
              <w:right w:val="nil"/>
            </w:tcBorders>
          </w:tcPr>
          <w:p w14:paraId="44D84276" w14:textId="77777777" w:rsidR="00907D40" w:rsidRPr="001508D5" w:rsidRDefault="00907D40" w:rsidP="001508D5">
            <w:pPr>
              <w:tabs>
                <w:tab w:val="right" w:pos="8271"/>
              </w:tabs>
              <w:spacing w:line="360" w:lineRule="auto"/>
              <w:jc w:val="center"/>
            </w:pPr>
            <w:r w:rsidRPr="001508D5">
              <w:t>3</w:t>
            </w:r>
          </w:p>
        </w:tc>
        <w:tc>
          <w:tcPr>
            <w:tcW w:w="498" w:type="pct"/>
            <w:tcBorders>
              <w:top w:val="nil"/>
              <w:left w:val="nil"/>
              <w:bottom w:val="nil"/>
              <w:right w:val="nil"/>
            </w:tcBorders>
          </w:tcPr>
          <w:p w14:paraId="377A9165" w14:textId="77777777" w:rsidR="00907D40" w:rsidRPr="001508D5" w:rsidRDefault="00907D40" w:rsidP="001508D5">
            <w:pPr>
              <w:tabs>
                <w:tab w:val="right" w:pos="8271"/>
              </w:tabs>
              <w:spacing w:line="360" w:lineRule="auto"/>
              <w:jc w:val="center"/>
            </w:pPr>
            <w:r w:rsidRPr="001508D5">
              <w:t>100</w:t>
            </w:r>
          </w:p>
        </w:tc>
        <w:tc>
          <w:tcPr>
            <w:tcW w:w="584" w:type="pct"/>
            <w:tcBorders>
              <w:top w:val="nil"/>
              <w:left w:val="nil"/>
              <w:bottom w:val="nil"/>
              <w:right w:val="nil"/>
            </w:tcBorders>
          </w:tcPr>
          <w:p w14:paraId="74289213" w14:textId="77777777" w:rsidR="00907D40" w:rsidRPr="001508D5" w:rsidRDefault="00907D40" w:rsidP="001508D5">
            <w:pPr>
              <w:tabs>
                <w:tab w:val="right" w:pos="8271"/>
              </w:tabs>
              <w:spacing w:line="360" w:lineRule="auto"/>
              <w:jc w:val="center"/>
            </w:pPr>
            <w:r w:rsidRPr="001508D5">
              <w:t>0</w:t>
            </w:r>
          </w:p>
        </w:tc>
        <w:tc>
          <w:tcPr>
            <w:tcW w:w="498" w:type="pct"/>
            <w:tcBorders>
              <w:top w:val="nil"/>
              <w:left w:val="nil"/>
              <w:bottom w:val="nil"/>
              <w:right w:val="nil"/>
            </w:tcBorders>
          </w:tcPr>
          <w:p w14:paraId="5378E08E" w14:textId="77777777" w:rsidR="00907D40" w:rsidRPr="001508D5" w:rsidRDefault="00907D40" w:rsidP="001508D5">
            <w:pPr>
              <w:tabs>
                <w:tab w:val="right" w:pos="8271"/>
              </w:tabs>
              <w:spacing w:line="360" w:lineRule="auto"/>
              <w:jc w:val="center"/>
            </w:pPr>
            <w:r w:rsidRPr="001508D5">
              <w:t>0</w:t>
            </w:r>
          </w:p>
        </w:tc>
        <w:tc>
          <w:tcPr>
            <w:tcW w:w="584" w:type="pct"/>
            <w:tcBorders>
              <w:top w:val="nil"/>
              <w:left w:val="nil"/>
              <w:bottom w:val="nil"/>
              <w:right w:val="nil"/>
            </w:tcBorders>
          </w:tcPr>
          <w:p w14:paraId="5F4B98F3" w14:textId="77777777" w:rsidR="00907D40" w:rsidRPr="001508D5" w:rsidRDefault="00907D40" w:rsidP="001508D5">
            <w:pPr>
              <w:tabs>
                <w:tab w:val="right" w:pos="8271"/>
              </w:tabs>
              <w:spacing w:line="360" w:lineRule="auto"/>
              <w:jc w:val="center"/>
            </w:pPr>
            <w:r w:rsidRPr="001508D5">
              <w:t>0</w:t>
            </w:r>
          </w:p>
        </w:tc>
        <w:tc>
          <w:tcPr>
            <w:tcW w:w="498" w:type="pct"/>
            <w:tcBorders>
              <w:top w:val="nil"/>
              <w:left w:val="nil"/>
              <w:bottom w:val="nil"/>
              <w:right w:val="nil"/>
            </w:tcBorders>
          </w:tcPr>
          <w:p w14:paraId="72379BA9" w14:textId="77777777" w:rsidR="00907D40" w:rsidRPr="001508D5" w:rsidRDefault="00907D40" w:rsidP="001508D5">
            <w:pPr>
              <w:tabs>
                <w:tab w:val="right" w:pos="8271"/>
              </w:tabs>
              <w:spacing w:line="360" w:lineRule="auto"/>
              <w:jc w:val="center"/>
            </w:pPr>
            <w:r w:rsidRPr="001508D5">
              <w:t>0</w:t>
            </w:r>
          </w:p>
        </w:tc>
        <w:tc>
          <w:tcPr>
            <w:tcW w:w="572" w:type="pct"/>
            <w:gridSpan w:val="2"/>
            <w:vMerge w:val="restart"/>
            <w:tcBorders>
              <w:top w:val="nil"/>
              <w:left w:val="nil"/>
              <w:right w:val="nil"/>
            </w:tcBorders>
          </w:tcPr>
          <w:p w14:paraId="5A5B861F" w14:textId="77777777" w:rsidR="00907D40" w:rsidRPr="001508D5" w:rsidRDefault="00907D40" w:rsidP="001508D5">
            <w:pPr>
              <w:tabs>
                <w:tab w:val="right" w:pos="8271"/>
              </w:tabs>
              <w:spacing w:line="360" w:lineRule="auto"/>
              <w:jc w:val="both"/>
            </w:pPr>
          </w:p>
          <w:p w14:paraId="04354A7A" w14:textId="77777777" w:rsidR="00907D40" w:rsidRPr="001508D5" w:rsidRDefault="00907D40" w:rsidP="001508D5">
            <w:pPr>
              <w:tabs>
                <w:tab w:val="right" w:pos="8271"/>
              </w:tabs>
              <w:spacing w:line="360" w:lineRule="auto"/>
              <w:jc w:val="both"/>
            </w:pPr>
          </w:p>
          <w:p w14:paraId="0B76DD6D" w14:textId="77777777" w:rsidR="00907D40" w:rsidRPr="001508D5" w:rsidRDefault="00907D40" w:rsidP="001508D5">
            <w:pPr>
              <w:tabs>
                <w:tab w:val="right" w:pos="8271"/>
              </w:tabs>
              <w:spacing w:line="360" w:lineRule="auto"/>
              <w:jc w:val="both"/>
            </w:pPr>
            <w:r w:rsidRPr="001508D5">
              <w:t>0,247</w:t>
            </w:r>
          </w:p>
        </w:tc>
      </w:tr>
      <w:tr w:rsidR="00907D40" w:rsidRPr="001508D5" w14:paraId="042CB23C" w14:textId="77777777" w:rsidTr="006E4AE1">
        <w:tc>
          <w:tcPr>
            <w:tcW w:w="672" w:type="pct"/>
            <w:tcBorders>
              <w:top w:val="nil"/>
              <w:left w:val="nil"/>
              <w:bottom w:val="nil"/>
              <w:right w:val="nil"/>
            </w:tcBorders>
          </w:tcPr>
          <w:p w14:paraId="67BC3C97" w14:textId="77777777" w:rsidR="00907D40" w:rsidRPr="001508D5" w:rsidRDefault="00907D40" w:rsidP="001508D5">
            <w:pPr>
              <w:tabs>
                <w:tab w:val="right" w:pos="8271"/>
              </w:tabs>
              <w:spacing w:line="360" w:lineRule="auto"/>
              <w:jc w:val="center"/>
            </w:pPr>
          </w:p>
        </w:tc>
        <w:tc>
          <w:tcPr>
            <w:tcW w:w="584" w:type="pct"/>
            <w:tcBorders>
              <w:top w:val="nil"/>
              <w:left w:val="nil"/>
              <w:bottom w:val="nil"/>
              <w:right w:val="nil"/>
            </w:tcBorders>
          </w:tcPr>
          <w:p w14:paraId="3B6D5F92" w14:textId="77777777" w:rsidR="00907D40" w:rsidRPr="001508D5" w:rsidRDefault="00907D40" w:rsidP="001508D5">
            <w:pPr>
              <w:tabs>
                <w:tab w:val="right" w:pos="8271"/>
              </w:tabs>
              <w:spacing w:line="360" w:lineRule="auto"/>
              <w:jc w:val="center"/>
            </w:pPr>
            <w:r w:rsidRPr="001508D5">
              <w:t>1:160</w:t>
            </w:r>
          </w:p>
        </w:tc>
        <w:tc>
          <w:tcPr>
            <w:tcW w:w="510" w:type="pct"/>
            <w:tcBorders>
              <w:top w:val="nil"/>
              <w:left w:val="nil"/>
              <w:bottom w:val="nil"/>
              <w:right w:val="nil"/>
            </w:tcBorders>
          </w:tcPr>
          <w:p w14:paraId="6DF84166" w14:textId="77777777" w:rsidR="00907D40" w:rsidRPr="001508D5" w:rsidRDefault="00907D40" w:rsidP="001508D5">
            <w:pPr>
              <w:tabs>
                <w:tab w:val="right" w:pos="8271"/>
              </w:tabs>
              <w:spacing w:line="360" w:lineRule="auto"/>
              <w:jc w:val="center"/>
            </w:pPr>
            <w:r w:rsidRPr="001508D5">
              <w:t>1</w:t>
            </w:r>
          </w:p>
        </w:tc>
        <w:tc>
          <w:tcPr>
            <w:tcW w:w="498" w:type="pct"/>
            <w:tcBorders>
              <w:top w:val="nil"/>
              <w:left w:val="nil"/>
              <w:bottom w:val="nil"/>
              <w:right w:val="nil"/>
            </w:tcBorders>
          </w:tcPr>
          <w:p w14:paraId="67F1CC54" w14:textId="77777777" w:rsidR="00907D40" w:rsidRPr="001508D5" w:rsidRDefault="00907D40" w:rsidP="001508D5">
            <w:pPr>
              <w:tabs>
                <w:tab w:val="right" w:pos="8271"/>
              </w:tabs>
              <w:spacing w:line="360" w:lineRule="auto"/>
              <w:jc w:val="center"/>
            </w:pPr>
            <w:r w:rsidRPr="001508D5">
              <w:t>50</w:t>
            </w:r>
          </w:p>
        </w:tc>
        <w:tc>
          <w:tcPr>
            <w:tcW w:w="584" w:type="pct"/>
            <w:tcBorders>
              <w:top w:val="nil"/>
              <w:left w:val="nil"/>
              <w:bottom w:val="nil"/>
              <w:right w:val="nil"/>
            </w:tcBorders>
          </w:tcPr>
          <w:p w14:paraId="4238B078" w14:textId="77777777" w:rsidR="00907D40" w:rsidRPr="001508D5" w:rsidRDefault="00907D40" w:rsidP="001508D5">
            <w:pPr>
              <w:tabs>
                <w:tab w:val="right" w:pos="8271"/>
              </w:tabs>
              <w:spacing w:line="360" w:lineRule="auto"/>
              <w:jc w:val="center"/>
            </w:pPr>
            <w:r w:rsidRPr="001508D5">
              <w:t>1</w:t>
            </w:r>
          </w:p>
        </w:tc>
        <w:tc>
          <w:tcPr>
            <w:tcW w:w="498" w:type="pct"/>
            <w:tcBorders>
              <w:top w:val="nil"/>
              <w:left w:val="nil"/>
              <w:bottom w:val="nil"/>
              <w:right w:val="nil"/>
            </w:tcBorders>
          </w:tcPr>
          <w:p w14:paraId="13D6D266" w14:textId="77777777" w:rsidR="00907D40" w:rsidRPr="001508D5" w:rsidRDefault="00907D40" w:rsidP="001508D5">
            <w:pPr>
              <w:tabs>
                <w:tab w:val="right" w:pos="8271"/>
              </w:tabs>
              <w:spacing w:line="360" w:lineRule="auto"/>
              <w:jc w:val="center"/>
            </w:pPr>
            <w:r w:rsidRPr="001508D5">
              <w:t>50</w:t>
            </w:r>
          </w:p>
        </w:tc>
        <w:tc>
          <w:tcPr>
            <w:tcW w:w="584" w:type="pct"/>
            <w:tcBorders>
              <w:top w:val="nil"/>
              <w:left w:val="nil"/>
              <w:bottom w:val="nil"/>
              <w:right w:val="nil"/>
            </w:tcBorders>
          </w:tcPr>
          <w:p w14:paraId="33524EA0" w14:textId="77777777" w:rsidR="00907D40" w:rsidRPr="001508D5" w:rsidRDefault="00907D40" w:rsidP="001508D5">
            <w:pPr>
              <w:tabs>
                <w:tab w:val="right" w:pos="8271"/>
              </w:tabs>
              <w:spacing w:line="360" w:lineRule="auto"/>
              <w:jc w:val="center"/>
            </w:pPr>
            <w:r w:rsidRPr="001508D5">
              <w:t>0</w:t>
            </w:r>
          </w:p>
        </w:tc>
        <w:tc>
          <w:tcPr>
            <w:tcW w:w="498" w:type="pct"/>
            <w:tcBorders>
              <w:top w:val="nil"/>
              <w:left w:val="nil"/>
              <w:bottom w:val="nil"/>
              <w:right w:val="nil"/>
            </w:tcBorders>
          </w:tcPr>
          <w:p w14:paraId="779F131C" w14:textId="77777777" w:rsidR="00907D40" w:rsidRPr="001508D5" w:rsidRDefault="00907D40" w:rsidP="001508D5">
            <w:pPr>
              <w:tabs>
                <w:tab w:val="right" w:pos="8271"/>
              </w:tabs>
              <w:spacing w:line="360" w:lineRule="auto"/>
              <w:jc w:val="center"/>
            </w:pPr>
            <w:r w:rsidRPr="001508D5">
              <w:t>0</w:t>
            </w:r>
          </w:p>
        </w:tc>
        <w:tc>
          <w:tcPr>
            <w:tcW w:w="572" w:type="pct"/>
            <w:gridSpan w:val="2"/>
            <w:vMerge/>
            <w:tcBorders>
              <w:left w:val="nil"/>
              <w:right w:val="nil"/>
            </w:tcBorders>
          </w:tcPr>
          <w:p w14:paraId="2CAD01D9" w14:textId="77777777" w:rsidR="00907D40" w:rsidRPr="001508D5" w:rsidRDefault="00907D40" w:rsidP="001508D5">
            <w:pPr>
              <w:tabs>
                <w:tab w:val="right" w:pos="8271"/>
              </w:tabs>
              <w:spacing w:line="360" w:lineRule="auto"/>
              <w:jc w:val="both"/>
            </w:pPr>
          </w:p>
        </w:tc>
      </w:tr>
      <w:tr w:rsidR="00907D40" w:rsidRPr="001508D5" w14:paraId="6860FC84" w14:textId="77777777" w:rsidTr="006E4AE1">
        <w:tc>
          <w:tcPr>
            <w:tcW w:w="672" w:type="pct"/>
            <w:tcBorders>
              <w:top w:val="nil"/>
              <w:left w:val="nil"/>
              <w:bottom w:val="nil"/>
              <w:right w:val="nil"/>
            </w:tcBorders>
          </w:tcPr>
          <w:p w14:paraId="41BE5774" w14:textId="77777777" w:rsidR="00907D40" w:rsidRPr="001508D5" w:rsidRDefault="00907D40" w:rsidP="001508D5">
            <w:pPr>
              <w:tabs>
                <w:tab w:val="right" w:pos="8271"/>
              </w:tabs>
              <w:spacing w:line="360" w:lineRule="auto"/>
              <w:jc w:val="center"/>
            </w:pPr>
          </w:p>
        </w:tc>
        <w:tc>
          <w:tcPr>
            <w:tcW w:w="584" w:type="pct"/>
            <w:tcBorders>
              <w:top w:val="nil"/>
              <w:left w:val="nil"/>
              <w:bottom w:val="nil"/>
              <w:right w:val="nil"/>
            </w:tcBorders>
          </w:tcPr>
          <w:p w14:paraId="3E2DC4B3" w14:textId="77777777" w:rsidR="00907D40" w:rsidRPr="001508D5" w:rsidRDefault="00907D40" w:rsidP="001508D5">
            <w:pPr>
              <w:tabs>
                <w:tab w:val="right" w:pos="8271"/>
              </w:tabs>
              <w:spacing w:line="360" w:lineRule="auto"/>
              <w:jc w:val="center"/>
            </w:pPr>
            <w:r w:rsidRPr="001508D5">
              <w:t>1:320</w:t>
            </w:r>
          </w:p>
        </w:tc>
        <w:tc>
          <w:tcPr>
            <w:tcW w:w="510" w:type="pct"/>
            <w:tcBorders>
              <w:top w:val="nil"/>
              <w:left w:val="nil"/>
              <w:bottom w:val="nil"/>
              <w:right w:val="nil"/>
            </w:tcBorders>
          </w:tcPr>
          <w:p w14:paraId="7CDFCC68" w14:textId="77777777" w:rsidR="00907D40" w:rsidRPr="001508D5" w:rsidRDefault="00907D40" w:rsidP="001508D5">
            <w:pPr>
              <w:tabs>
                <w:tab w:val="right" w:pos="8271"/>
              </w:tabs>
              <w:spacing w:line="360" w:lineRule="auto"/>
              <w:jc w:val="center"/>
            </w:pPr>
            <w:r w:rsidRPr="001508D5">
              <w:t>2</w:t>
            </w:r>
          </w:p>
        </w:tc>
        <w:tc>
          <w:tcPr>
            <w:tcW w:w="498" w:type="pct"/>
            <w:tcBorders>
              <w:top w:val="nil"/>
              <w:left w:val="nil"/>
              <w:bottom w:val="nil"/>
              <w:right w:val="nil"/>
            </w:tcBorders>
          </w:tcPr>
          <w:p w14:paraId="30B1B9A1" w14:textId="77777777" w:rsidR="00907D40" w:rsidRPr="001508D5" w:rsidRDefault="00907D40" w:rsidP="001508D5">
            <w:pPr>
              <w:tabs>
                <w:tab w:val="right" w:pos="8271"/>
              </w:tabs>
              <w:spacing w:line="360" w:lineRule="auto"/>
              <w:jc w:val="center"/>
            </w:pPr>
            <w:r w:rsidRPr="001508D5">
              <w:t>25</w:t>
            </w:r>
          </w:p>
        </w:tc>
        <w:tc>
          <w:tcPr>
            <w:tcW w:w="584" w:type="pct"/>
            <w:tcBorders>
              <w:top w:val="nil"/>
              <w:left w:val="nil"/>
              <w:bottom w:val="nil"/>
              <w:right w:val="nil"/>
            </w:tcBorders>
          </w:tcPr>
          <w:p w14:paraId="2D2B151B" w14:textId="77777777" w:rsidR="00907D40" w:rsidRPr="001508D5" w:rsidRDefault="00907D40" w:rsidP="001508D5">
            <w:pPr>
              <w:tabs>
                <w:tab w:val="right" w:pos="8271"/>
              </w:tabs>
              <w:spacing w:line="360" w:lineRule="auto"/>
              <w:jc w:val="center"/>
            </w:pPr>
            <w:r w:rsidRPr="001508D5">
              <w:t>4</w:t>
            </w:r>
          </w:p>
        </w:tc>
        <w:tc>
          <w:tcPr>
            <w:tcW w:w="498" w:type="pct"/>
            <w:tcBorders>
              <w:top w:val="nil"/>
              <w:left w:val="nil"/>
              <w:bottom w:val="nil"/>
              <w:right w:val="nil"/>
            </w:tcBorders>
          </w:tcPr>
          <w:p w14:paraId="68D56873" w14:textId="77777777" w:rsidR="00907D40" w:rsidRPr="001508D5" w:rsidRDefault="00907D40" w:rsidP="001508D5">
            <w:pPr>
              <w:tabs>
                <w:tab w:val="right" w:pos="8271"/>
              </w:tabs>
              <w:spacing w:line="360" w:lineRule="auto"/>
              <w:jc w:val="center"/>
            </w:pPr>
            <w:r w:rsidRPr="001508D5">
              <w:t>50</w:t>
            </w:r>
          </w:p>
        </w:tc>
        <w:tc>
          <w:tcPr>
            <w:tcW w:w="584" w:type="pct"/>
            <w:tcBorders>
              <w:top w:val="nil"/>
              <w:left w:val="nil"/>
              <w:bottom w:val="nil"/>
              <w:right w:val="nil"/>
            </w:tcBorders>
          </w:tcPr>
          <w:p w14:paraId="5E14F418" w14:textId="77777777" w:rsidR="00907D40" w:rsidRPr="001508D5" w:rsidRDefault="00907D40" w:rsidP="001508D5">
            <w:pPr>
              <w:tabs>
                <w:tab w:val="right" w:pos="8271"/>
              </w:tabs>
              <w:spacing w:line="360" w:lineRule="auto"/>
              <w:jc w:val="center"/>
            </w:pPr>
            <w:r w:rsidRPr="001508D5">
              <w:t>2</w:t>
            </w:r>
          </w:p>
        </w:tc>
        <w:tc>
          <w:tcPr>
            <w:tcW w:w="498" w:type="pct"/>
            <w:tcBorders>
              <w:top w:val="nil"/>
              <w:left w:val="nil"/>
              <w:bottom w:val="nil"/>
              <w:right w:val="nil"/>
            </w:tcBorders>
          </w:tcPr>
          <w:p w14:paraId="64E52145" w14:textId="77777777" w:rsidR="00907D40" w:rsidRPr="001508D5" w:rsidRDefault="00907D40" w:rsidP="001508D5">
            <w:pPr>
              <w:tabs>
                <w:tab w:val="right" w:pos="8271"/>
              </w:tabs>
              <w:spacing w:line="360" w:lineRule="auto"/>
              <w:jc w:val="center"/>
            </w:pPr>
            <w:r w:rsidRPr="001508D5">
              <w:t>25</w:t>
            </w:r>
          </w:p>
        </w:tc>
        <w:tc>
          <w:tcPr>
            <w:tcW w:w="572" w:type="pct"/>
            <w:gridSpan w:val="2"/>
            <w:vMerge/>
            <w:tcBorders>
              <w:left w:val="nil"/>
              <w:right w:val="nil"/>
            </w:tcBorders>
          </w:tcPr>
          <w:p w14:paraId="453A4B21" w14:textId="77777777" w:rsidR="00907D40" w:rsidRPr="001508D5" w:rsidRDefault="00907D40" w:rsidP="001508D5">
            <w:pPr>
              <w:tabs>
                <w:tab w:val="right" w:pos="8271"/>
              </w:tabs>
              <w:spacing w:line="360" w:lineRule="auto"/>
              <w:jc w:val="both"/>
            </w:pPr>
          </w:p>
        </w:tc>
      </w:tr>
      <w:tr w:rsidR="00907D40" w:rsidRPr="001508D5" w14:paraId="728EF981" w14:textId="77777777" w:rsidTr="006E4AE1">
        <w:tc>
          <w:tcPr>
            <w:tcW w:w="672" w:type="pct"/>
            <w:tcBorders>
              <w:top w:val="nil"/>
              <w:left w:val="nil"/>
              <w:bottom w:val="single" w:sz="4" w:space="0" w:color="auto"/>
              <w:right w:val="nil"/>
            </w:tcBorders>
          </w:tcPr>
          <w:p w14:paraId="6BC43163" w14:textId="77777777" w:rsidR="00907D40" w:rsidRPr="001508D5" w:rsidRDefault="00907D40" w:rsidP="001508D5">
            <w:pPr>
              <w:tabs>
                <w:tab w:val="right" w:pos="8271"/>
              </w:tabs>
              <w:spacing w:line="360" w:lineRule="auto"/>
              <w:jc w:val="center"/>
            </w:pPr>
            <w:r w:rsidRPr="001508D5">
              <w:t>Jumlah</w:t>
            </w:r>
          </w:p>
        </w:tc>
        <w:tc>
          <w:tcPr>
            <w:tcW w:w="584" w:type="pct"/>
            <w:tcBorders>
              <w:top w:val="nil"/>
              <w:left w:val="nil"/>
              <w:bottom w:val="single" w:sz="4" w:space="0" w:color="auto"/>
              <w:right w:val="nil"/>
            </w:tcBorders>
          </w:tcPr>
          <w:p w14:paraId="60A79035" w14:textId="77777777" w:rsidR="00907D40" w:rsidRPr="001508D5" w:rsidRDefault="00907D40" w:rsidP="001508D5">
            <w:pPr>
              <w:tabs>
                <w:tab w:val="right" w:pos="8271"/>
              </w:tabs>
              <w:spacing w:line="360" w:lineRule="auto"/>
              <w:jc w:val="center"/>
            </w:pPr>
          </w:p>
        </w:tc>
        <w:tc>
          <w:tcPr>
            <w:tcW w:w="510" w:type="pct"/>
            <w:tcBorders>
              <w:top w:val="nil"/>
              <w:left w:val="nil"/>
              <w:bottom w:val="single" w:sz="4" w:space="0" w:color="auto"/>
              <w:right w:val="nil"/>
            </w:tcBorders>
          </w:tcPr>
          <w:p w14:paraId="17543B04" w14:textId="77777777" w:rsidR="00907D40" w:rsidRPr="001508D5" w:rsidRDefault="00907D40" w:rsidP="001508D5">
            <w:pPr>
              <w:tabs>
                <w:tab w:val="right" w:pos="8271"/>
              </w:tabs>
              <w:spacing w:line="360" w:lineRule="auto"/>
              <w:jc w:val="center"/>
            </w:pPr>
            <w:r w:rsidRPr="001508D5">
              <w:t>6</w:t>
            </w:r>
          </w:p>
        </w:tc>
        <w:tc>
          <w:tcPr>
            <w:tcW w:w="498" w:type="pct"/>
            <w:tcBorders>
              <w:top w:val="nil"/>
              <w:left w:val="nil"/>
              <w:bottom w:val="single" w:sz="4" w:space="0" w:color="auto"/>
              <w:right w:val="nil"/>
            </w:tcBorders>
          </w:tcPr>
          <w:p w14:paraId="1568C24D" w14:textId="77777777" w:rsidR="00907D40" w:rsidRPr="001508D5" w:rsidRDefault="00907D40" w:rsidP="001508D5">
            <w:pPr>
              <w:tabs>
                <w:tab w:val="right" w:pos="8271"/>
              </w:tabs>
              <w:spacing w:line="360" w:lineRule="auto"/>
              <w:jc w:val="center"/>
            </w:pPr>
            <w:r w:rsidRPr="001508D5">
              <w:t>46,2</w:t>
            </w:r>
          </w:p>
        </w:tc>
        <w:tc>
          <w:tcPr>
            <w:tcW w:w="584" w:type="pct"/>
            <w:tcBorders>
              <w:top w:val="nil"/>
              <w:left w:val="nil"/>
              <w:bottom w:val="single" w:sz="4" w:space="0" w:color="auto"/>
              <w:right w:val="nil"/>
            </w:tcBorders>
          </w:tcPr>
          <w:p w14:paraId="6EF2C023" w14:textId="77777777" w:rsidR="00907D40" w:rsidRPr="001508D5" w:rsidRDefault="00907D40" w:rsidP="001508D5">
            <w:pPr>
              <w:tabs>
                <w:tab w:val="right" w:pos="8271"/>
              </w:tabs>
              <w:spacing w:line="360" w:lineRule="auto"/>
              <w:jc w:val="center"/>
            </w:pPr>
            <w:r w:rsidRPr="001508D5">
              <w:t>5</w:t>
            </w:r>
          </w:p>
        </w:tc>
        <w:tc>
          <w:tcPr>
            <w:tcW w:w="498" w:type="pct"/>
            <w:tcBorders>
              <w:top w:val="nil"/>
              <w:left w:val="nil"/>
              <w:bottom w:val="single" w:sz="4" w:space="0" w:color="auto"/>
              <w:right w:val="nil"/>
            </w:tcBorders>
          </w:tcPr>
          <w:p w14:paraId="71C1F972" w14:textId="77777777" w:rsidR="00907D40" w:rsidRPr="001508D5" w:rsidRDefault="00907D40" w:rsidP="001508D5">
            <w:pPr>
              <w:tabs>
                <w:tab w:val="right" w:pos="8271"/>
              </w:tabs>
              <w:spacing w:line="360" w:lineRule="auto"/>
              <w:jc w:val="center"/>
            </w:pPr>
            <w:r w:rsidRPr="001508D5">
              <w:t>38,5</w:t>
            </w:r>
          </w:p>
        </w:tc>
        <w:tc>
          <w:tcPr>
            <w:tcW w:w="584" w:type="pct"/>
            <w:tcBorders>
              <w:top w:val="nil"/>
              <w:left w:val="nil"/>
              <w:bottom w:val="single" w:sz="4" w:space="0" w:color="auto"/>
              <w:right w:val="nil"/>
            </w:tcBorders>
          </w:tcPr>
          <w:p w14:paraId="398B787C" w14:textId="77777777" w:rsidR="00907D40" w:rsidRPr="001508D5" w:rsidRDefault="00907D40" w:rsidP="001508D5">
            <w:pPr>
              <w:tabs>
                <w:tab w:val="right" w:pos="8271"/>
              </w:tabs>
              <w:spacing w:line="360" w:lineRule="auto"/>
              <w:jc w:val="center"/>
            </w:pPr>
            <w:r w:rsidRPr="001508D5">
              <w:t>2</w:t>
            </w:r>
          </w:p>
        </w:tc>
        <w:tc>
          <w:tcPr>
            <w:tcW w:w="498" w:type="pct"/>
            <w:tcBorders>
              <w:top w:val="nil"/>
              <w:left w:val="nil"/>
              <w:bottom w:val="single" w:sz="4" w:space="0" w:color="auto"/>
              <w:right w:val="nil"/>
            </w:tcBorders>
          </w:tcPr>
          <w:p w14:paraId="369A0071" w14:textId="77777777" w:rsidR="00907D40" w:rsidRPr="001508D5" w:rsidRDefault="00907D40" w:rsidP="001508D5">
            <w:pPr>
              <w:tabs>
                <w:tab w:val="right" w:pos="8271"/>
              </w:tabs>
              <w:spacing w:line="360" w:lineRule="auto"/>
              <w:jc w:val="center"/>
            </w:pPr>
            <w:r w:rsidRPr="001508D5">
              <w:t>15,4</w:t>
            </w:r>
          </w:p>
        </w:tc>
        <w:tc>
          <w:tcPr>
            <w:tcW w:w="572" w:type="pct"/>
            <w:gridSpan w:val="2"/>
            <w:vMerge/>
            <w:tcBorders>
              <w:left w:val="nil"/>
              <w:bottom w:val="single" w:sz="4" w:space="0" w:color="auto"/>
              <w:right w:val="nil"/>
            </w:tcBorders>
          </w:tcPr>
          <w:p w14:paraId="4D0FCF42" w14:textId="77777777" w:rsidR="00907D40" w:rsidRPr="001508D5" w:rsidRDefault="00907D40" w:rsidP="001508D5">
            <w:pPr>
              <w:tabs>
                <w:tab w:val="right" w:pos="8271"/>
              </w:tabs>
              <w:spacing w:line="360" w:lineRule="auto"/>
              <w:jc w:val="both"/>
            </w:pPr>
          </w:p>
        </w:tc>
      </w:tr>
    </w:tbl>
    <w:p w14:paraId="2008C28F" w14:textId="77777777" w:rsidR="00907D40" w:rsidRPr="001508D5" w:rsidRDefault="00907D40" w:rsidP="001508D5">
      <w:pPr>
        <w:spacing w:line="360" w:lineRule="auto"/>
        <w:ind w:firstLine="720"/>
        <w:jc w:val="both"/>
      </w:pPr>
      <w:proofErr w:type="gramStart"/>
      <w:r w:rsidRPr="001508D5">
        <w:t>Tabel 4.</w:t>
      </w:r>
      <w:proofErr w:type="gramEnd"/>
      <w:r w:rsidRPr="001508D5">
        <w:t xml:space="preserve"> Menunjukan bahwa nilai p velue 0,247 (p &gt;0</w:t>
      </w:r>
      <w:proofErr w:type="gramStart"/>
      <w:r w:rsidRPr="001508D5">
        <w:t>,05</w:t>
      </w:r>
      <w:proofErr w:type="gramEnd"/>
      <w:r w:rsidRPr="001508D5">
        <w:t>) hal tersebut menunjukan tidak terdapat perbedaan signifikan antara serum dan plasma EDTA antigen O.</w:t>
      </w:r>
    </w:p>
    <w:p w14:paraId="4C24C59E" w14:textId="155B1393" w:rsidR="00A2043A" w:rsidRPr="001508D5" w:rsidRDefault="00D37004" w:rsidP="001508D5">
      <w:pPr>
        <w:spacing w:line="360" w:lineRule="auto"/>
        <w:ind w:firstLine="720"/>
        <w:jc w:val="both"/>
        <w:rPr>
          <w:b/>
        </w:rPr>
      </w:pPr>
      <w:r w:rsidRPr="001508D5">
        <w:t xml:space="preserve">Berdasarkan Tabel 4. Hasil </w:t>
      </w:r>
      <w:r w:rsidR="00A2043A" w:rsidRPr="001508D5">
        <w:t>pemeriksaan widal menggunakan sampel serum dan plasma EDTA antigen O didapatkan hasil nilai p velue 0,247 (p &gt; 0</w:t>
      </w:r>
      <w:proofErr w:type="gramStart"/>
      <w:r w:rsidR="00A2043A" w:rsidRPr="001508D5">
        <w:t>,05</w:t>
      </w:r>
      <w:proofErr w:type="gramEnd"/>
      <w:r w:rsidR="00A2043A" w:rsidRPr="001508D5">
        <w:t xml:space="preserve">) hal tersebut menunjukan tidak terdapat perbedaan yang signifikan. Penelitian ini sejalan dengan penelitian Rizqoh and Sitanggang (2021) yang menunjukan bahwa hasil pemeriksaan widal serum dan plasma EDTA antigen O tidak memiliki perbedaan yang signifikan hal ini disebabkan karena kandungan antikoagulan Ethylene Diamin Tetra Acetat (EDTA) yang terdapat dalam tabung plasma tidak mempengaruhi kestabilan ikatan antigen antibodi karena fungsi antikoagulan EDTA adalah menghambat kerja aktivator pada pembekuan darah dan membuang ion kalsium sehingga darah tetap tertinggal. </w:t>
      </w:r>
      <w:proofErr w:type="gramStart"/>
      <w:r w:rsidR="00A2043A" w:rsidRPr="001508D5">
        <w:t>Antikoagulan EDTA tidak dapat merusak antibodi yang terdapat dalam serum, hal ini dapat dilihat pada hasil yang diperoleh tidak terdapat perbedaan setiap sampel yang diperiksa.</w:t>
      </w:r>
      <w:proofErr w:type="gramEnd"/>
      <w:r w:rsidR="00A2043A" w:rsidRPr="001508D5">
        <w:t xml:space="preserve"> </w:t>
      </w:r>
      <w:proofErr w:type="gramStart"/>
      <w:r w:rsidR="00A2043A" w:rsidRPr="001508D5">
        <w:t>Pemeriksaan widal sebaiknya menggunakan sampel serum untuk mendapatkan hasil yang lebih akurat hal ini dikarenakan pemeriksaan widal sangat sensitif terhadap benda uji.</w:t>
      </w:r>
      <w:proofErr w:type="gramEnd"/>
      <w:r w:rsidR="00A2043A" w:rsidRPr="001508D5">
        <w:t xml:space="preserve"> </w:t>
      </w:r>
    </w:p>
    <w:p w14:paraId="0B1CAA0A" w14:textId="77777777" w:rsidR="00907D40" w:rsidRPr="001508D5" w:rsidRDefault="00907D40" w:rsidP="001508D5">
      <w:pPr>
        <w:spacing w:line="360" w:lineRule="auto"/>
        <w:jc w:val="both"/>
      </w:pPr>
      <w:proofErr w:type="gramStart"/>
      <w:r w:rsidRPr="001508D5">
        <w:t>Tabel 5.</w:t>
      </w:r>
      <w:proofErr w:type="gramEnd"/>
      <w:r w:rsidRPr="001508D5">
        <w:t xml:space="preserve"> </w:t>
      </w:r>
      <w:r w:rsidRPr="001508D5">
        <w:rPr>
          <w:color w:val="000000"/>
        </w:rPr>
        <w:t>Hasil Pemeriksaan Widal Metode Slide serum dan plasma EDTA antigen H</w:t>
      </w:r>
    </w:p>
    <w:tbl>
      <w:tblPr>
        <w:tblStyle w:val="TableGrid"/>
        <w:tblW w:w="4881" w:type="pct"/>
        <w:tblInd w:w="108" w:type="dxa"/>
        <w:tblLook w:val="04A0" w:firstRow="1" w:lastRow="0" w:firstColumn="1" w:lastColumn="0" w:noHBand="0" w:noVBand="1"/>
      </w:tblPr>
      <w:tblGrid>
        <w:gridCol w:w="1182"/>
        <w:gridCol w:w="1027"/>
        <w:gridCol w:w="897"/>
        <w:gridCol w:w="875"/>
        <w:gridCol w:w="1027"/>
        <w:gridCol w:w="875"/>
        <w:gridCol w:w="1027"/>
        <w:gridCol w:w="875"/>
        <w:gridCol w:w="977"/>
        <w:gridCol w:w="28"/>
      </w:tblGrid>
      <w:tr w:rsidR="00907D40" w:rsidRPr="001508D5" w14:paraId="44FFB723" w14:textId="77777777" w:rsidTr="006E4AE1">
        <w:trPr>
          <w:gridAfter w:val="1"/>
          <w:wAfter w:w="16" w:type="pct"/>
        </w:trPr>
        <w:tc>
          <w:tcPr>
            <w:tcW w:w="4984" w:type="pct"/>
            <w:gridSpan w:val="9"/>
            <w:tcBorders>
              <w:top w:val="single" w:sz="4" w:space="0" w:color="auto"/>
              <w:left w:val="nil"/>
              <w:bottom w:val="single" w:sz="4" w:space="0" w:color="auto"/>
              <w:right w:val="nil"/>
            </w:tcBorders>
          </w:tcPr>
          <w:p w14:paraId="65B3FD0D" w14:textId="77777777" w:rsidR="00907D40" w:rsidRPr="001508D5" w:rsidRDefault="00907D40" w:rsidP="001508D5">
            <w:pPr>
              <w:tabs>
                <w:tab w:val="right" w:pos="8271"/>
              </w:tabs>
              <w:spacing w:line="360" w:lineRule="auto"/>
              <w:jc w:val="center"/>
            </w:pPr>
            <w:r w:rsidRPr="001508D5">
              <w:t>Hasil pemeriksaan widal metode slide serum dan plasma EDTA</w:t>
            </w:r>
          </w:p>
        </w:tc>
      </w:tr>
      <w:tr w:rsidR="00907D40" w:rsidRPr="001508D5" w14:paraId="1DDC1AA5" w14:textId="77777777" w:rsidTr="006E4AE1">
        <w:trPr>
          <w:gridAfter w:val="1"/>
          <w:wAfter w:w="16" w:type="pct"/>
        </w:trPr>
        <w:tc>
          <w:tcPr>
            <w:tcW w:w="4984" w:type="pct"/>
            <w:gridSpan w:val="9"/>
            <w:tcBorders>
              <w:left w:val="nil"/>
              <w:right w:val="nil"/>
            </w:tcBorders>
          </w:tcPr>
          <w:p w14:paraId="21218445" w14:textId="77777777" w:rsidR="00907D40" w:rsidRPr="001508D5" w:rsidRDefault="00907D40" w:rsidP="001508D5">
            <w:pPr>
              <w:tabs>
                <w:tab w:val="right" w:pos="8271"/>
              </w:tabs>
              <w:spacing w:line="360" w:lineRule="auto"/>
              <w:jc w:val="center"/>
            </w:pPr>
            <w:r w:rsidRPr="001508D5">
              <w:t>Plasma EDTA</w:t>
            </w:r>
          </w:p>
        </w:tc>
      </w:tr>
      <w:tr w:rsidR="00907D40" w:rsidRPr="001508D5" w14:paraId="5A3C0426" w14:textId="77777777" w:rsidTr="006E4AE1">
        <w:tc>
          <w:tcPr>
            <w:tcW w:w="672" w:type="pct"/>
            <w:tcBorders>
              <w:top w:val="nil"/>
              <w:left w:val="nil"/>
              <w:bottom w:val="nil"/>
              <w:right w:val="nil"/>
            </w:tcBorders>
          </w:tcPr>
          <w:p w14:paraId="1FF6DBAC" w14:textId="77777777" w:rsidR="00907D40" w:rsidRPr="001508D5" w:rsidRDefault="00907D40" w:rsidP="001508D5">
            <w:pPr>
              <w:tabs>
                <w:tab w:val="right" w:pos="8271"/>
              </w:tabs>
              <w:spacing w:line="360" w:lineRule="auto"/>
              <w:jc w:val="center"/>
            </w:pPr>
            <w:r w:rsidRPr="001508D5">
              <w:t>Serum</w:t>
            </w:r>
          </w:p>
        </w:tc>
        <w:tc>
          <w:tcPr>
            <w:tcW w:w="584" w:type="pct"/>
            <w:tcBorders>
              <w:top w:val="nil"/>
              <w:left w:val="nil"/>
              <w:bottom w:val="nil"/>
              <w:right w:val="nil"/>
            </w:tcBorders>
          </w:tcPr>
          <w:p w14:paraId="5C562402" w14:textId="77777777" w:rsidR="00907D40" w:rsidRPr="001508D5" w:rsidRDefault="00907D40" w:rsidP="001508D5">
            <w:pPr>
              <w:tabs>
                <w:tab w:val="right" w:pos="8271"/>
              </w:tabs>
              <w:spacing w:line="360" w:lineRule="auto"/>
              <w:jc w:val="center"/>
            </w:pPr>
          </w:p>
        </w:tc>
        <w:tc>
          <w:tcPr>
            <w:tcW w:w="510" w:type="pct"/>
            <w:tcBorders>
              <w:top w:val="nil"/>
              <w:left w:val="nil"/>
              <w:bottom w:val="nil"/>
              <w:right w:val="nil"/>
            </w:tcBorders>
          </w:tcPr>
          <w:p w14:paraId="6FB0485A" w14:textId="77777777" w:rsidR="00907D40" w:rsidRPr="001508D5" w:rsidRDefault="00907D40" w:rsidP="001508D5">
            <w:pPr>
              <w:tabs>
                <w:tab w:val="right" w:pos="8271"/>
              </w:tabs>
              <w:spacing w:line="360" w:lineRule="auto"/>
              <w:jc w:val="center"/>
            </w:pPr>
            <w:r w:rsidRPr="001508D5">
              <w:t>1:80</w:t>
            </w:r>
          </w:p>
        </w:tc>
        <w:tc>
          <w:tcPr>
            <w:tcW w:w="498" w:type="pct"/>
            <w:tcBorders>
              <w:top w:val="nil"/>
              <w:left w:val="nil"/>
              <w:bottom w:val="nil"/>
              <w:right w:val="nil"/>
            </w:tcBorders>
          </w:tcPr>
          <w:p w14:paraId="58D4868D" w14:textId="77777777" w:rsidR="00907D40" w:rsidRPr="001508D5" w:rsidRDefault="00907D40" w:rsidP="001508D5">
            <w:pPr>
              <w:tabs>
                <w:tab w:val="right" w:pos="8271"/>
              </w:tabs>
              <w:spacing w:line="360" w:lineRule="auto"/>
              <w:jc w:val="center"/>
            </w:pPr>
            <w:r w:rsidRPr="001508D5">
              <w:t>%</w:t>
            </w:r>
          </w:p>
        </w:tc>
        <w:tc>
          <w:tcPr>
            <w:tcW w:w="584" w:type="pct"/>
            <w:tcBorders>
              <w:top w:val="nil"/>
              <w:left w:val="nil"/>
              <w:bottom w:val="nil"/>
              <w:right w:val="nil"/>
            </w:tcBorders>
          </w:tcPr>
          <w:p w14:paraId="6C3AB19A" w14:textId="77777777" w:rsidR="00907D40" w:rsidRPr="001508D5" w:rsidRDefault="00907D40" w:rsidP="001508D5">
            <w:pPr>
              <w:tabs>
                <w:tab w:val="right" w:pos="8271"/>
              </w:tabs>
              <w:spacing w:line="360" w:lineRule="auto"/>
              <w:jc w:val="center"/>
            </w:pPr>
            <w:r w:rsidRPr="001508D5">
              <w:t>1:160</w:t>
            </w:r>
          </w:p>
        </w:tc>
        <w:tc>
          <w:tcPr>
            <w:tcW w:w="498" w:type="pct"/>
            <w:tcBorders>
              <w:top w:val="nil"/>
              <w:left w:val="nil"/>
              <w:bottom w:val="nil"/>
              <w:right w:val="nil"/>
            </w:tcBorders>
          </w:tcPr>
          <w:p w14:paraId="22BC4DBE" w14:textId="77777777" w:rsidR="00907D40" w:rsidRPr="001508D5" w:rsidRDefault="00907D40" w:rsidP="001508D5">
            <w:pPr>
              <w:tabs>
                <w:tab w:val="right" w:pos="8271"/>
              </w:tabs>
              <w:spacing w:line="360" w:lineRule="auto"/>
              <w:jc w:val="center"/>
            </w:pPr>
            <w:r w:rsidRPr="001508D5">
              <w:t>%</w:t>
            </w:r>
          </w:p>
        </w:tc>
        <w:tc>
          <w:tcPr>
            <w:tcW w:w="584" w:type="pct"/>
            <w:tcBorders>
              <w:top w:val="nil"/>
              <w:left w:val="nil"/>
              <w:bottom w:val="nil"/>
              <w:right w:val="nil"/>
            </w:tcBorders>
          </w:tcPr>
          <w:p w14:paraId="2CFF41F9" w14:textId="77777777" w:rsidR="00907D40" w:rsidRPr="001508D5" w:rsidRDefault="00907D40" w:rsidP="001508D5">
            <w:pPr>
              <w:tabs>
                <w:tab w:val="right" w:pos="8271"/>
              </w:tabs>
              <w:spacing w:line="360" w:lineRule="auto"/>
              <w:jc w:val="center"/>
            </w:pPr>
            <w:r w:rsidRPr="001508D5">
              <w:t>1:320</w:t>
            </w:r>
          </w:p>
        </w:tc>
        <w:tc>
          <w:tcPr>
            <w:tcW w:w="498" w:type="pct"/>
            <w:tcBorders>
              <w:top w:val="nil"/>
              <w:left w:val="nil"/>
              <w:bottom w:val="nil"/>
              <w:right w:val="nil"/>
            </w:tcBorders>
          </w:tcPr>
          <w:p w14:paraId="5792C007" w14:textId="77777777" w:rsidR="00907D40" w:rsidRPr="001508D5" w:rsidRDefault="00907D40" w:rsidP="001508D5">
            <w:pPr>
              <w:tabs>
                <w:tab w:val="right" w:pos="8271"/>
              </w:tabs>
              <w:spacing w:line="360" w:lineRule="auto"/>
              <w:jc w:val="center"/>
            </w:pPr>
            <w:r w:rsidRPr="001508D5">
              <w:t>%</w:t>
            </w:r>
          </w:p>
        </w:tc>
        <w:tc>
          <w:tcPr>
            <w:tcW w:w="572" w:type="pct"/>
            <w:gridSpan w:val="2"/>
            <w:tcBorders>
              <w:top w:val="nil"/>
              <w:left w:val="nil"/>
              <w:bottom w:val="nil"/>
              <w:right w:val="nil"/>
            </w:tcBorders>
          </w:tcPr>
          <w:p w14:paraId="33DDACD4" w14:textId="77777777" w:rsidR="00907D40" w:rsidRPr="001508D5" w:rsidRDefault="00907D40" w:rsidP="001508D5">
            <w:pPr>
              <w:tabs>
                <w:tab w:val="right" w:pos="8271"/>
              </w:tabs>
              <w:spacing w:line="360" w:lineRule="auto"/>
              <w:jc w:val="both"/>
            </w:pPr>
            <w:r w:rsidRPr="001508D5">
              <w:t>P velue</w:t>
            </w:r>
          </w:p>
        </w:tc>
      </w:tr>
      <w:tr w:rsidR="00907D40" w:rsidRPr="001508D5" w14:paraId="1946BF64" w14:textId="77777777" w:rsidTr="006E4AE1">
        <w:tc>
          <w:tcPr>
            <w:tcW w:w="672" w:type="pct"/>
            <w:tcBorders>
              <w:top w:val="nil"/>
              <w:left w:val="nil"/>
              <w:bottom w:val="nil"/>
              <w:right w:val="nil"/>
            </w:tcBorders>
          </w:tcPr>
          <w:p w14:paraId="4B781C6A" w14:textId="77777777" w:rsidR="00907D40" w:rsidRPr="001508D5" w:rsidRDefault="00907D40" w:rsidP="001508D5">
            <w:pPr>
              <w:tabs>
                <w:tab w:val="right" w:pos="8271"/>
              </w:tabs>
              <w:spacing w:line="360" w:lineRule="auto"/>
              <w:jc w:val="center"/>
            </w:pPr>
          </w:p>
        </w:tc>
        <w:tc>
          <w:tcPr>
            <w:tcW w:w="584" w:type="pct"/>
            <w:tcBorders>
              <w:top w:val="nil"/>
              <w:left w:val="nil"/>
              <w:bottom w:val="nil"/>
              <w:right w:val="nil"/>
            </w:tcBorders>
          </w:tcPr>
          <w:p w14:paraId="59E6FCF3" w14:textId="77777777" w:rsidR="00907D40" w:rsidRPr="001508D5" w:rsidRDefault="00907D40" w:rsidP="001508D5">
            <w:pPr>
              <w:tabs>
                <w:tab w:val="right" w:pos="8271"/>
              </w:tabs>
              <w:spacing w:line="360" w:lineRule="auto"/>
              <w:jc w:val="center"/>
            </w:pPr>
            <w:r w:rsidRPr="001508D5">
              <w:t>1:80</w:t>
            </w:r>
          </w:p>
        </w:tc>
        <w:tc>
          <w:tcPr>
            <w:tcW w:w="510" w:type="pct"/>
            <w:tcBorders>
              <w:top w:val="nil"/>
              <w:left w:val="nil"/>
              <w:bottom w:val="nil"/>
              <w:right w:val="nil"/>
            </w:tcBorders>
          </w:tcPr>
          <w:p w14:paraId="0D82EC71" w14:textId="77777777" w:rsidR="00907D40" w:rsidRPr="001508D5" w:rsidRDefault="00907D40" w:rsidP="001508D5">
            <w:pPr>
              <w:tabs>
                <w:tab w:val="right" w:pos="8271"/>
              </w:tabs>
              <w:spacing w:line="360" w:lineRule="auto"/>
              <w:jc w:val="center"/>
            </w:pPr>
            <w:r w:rsidRPr="001508D5">
              <w:t>3</w:t>
            </w:r>
          </w:p>
        </w:tc>
        <w:tc>
          <w:tcPr>
            <w:tcW w:w="498" w:type="pct"/>
            <w:tcBorders>
              <w:top w:val="nil"/>
              <w:left w:val="nil"/>
              <w:bottom w:val="nil"/>
              <w:right w:val="nil"/>
            </w:tcBorders>
          </w:tcPr>
          <w:p w14:paraId="72B56FAF" w14:textId="77777777" w:rsidR="00907D40" w:rsidRPr="001508D5" w:rsidRDefault="00907D40" w:rsidP="001508D5">
            <w:pPr>
              <w:tabs>
                <w:tab w:val="right" w:pos="8271"/>
              </w:tabs>
              <w:spacing w:line="360" w:lineRule="auto"/>
              <w:jc w:val="center"/>
            </w:pPr>
            <w:r w:rsidRPr="001508D5">
              <w:t>100</w:t>
            </w:r>
          </w:p>
        </w:tc>
        <w:tc>
          <w:tcPr>
            <w:tcW w:w="584" w:type="pct"/>
            <w:tcBorders>
              <w:top w:val="nil"/>
              <w:left w:val="nil"/>
              <w:bottom w:val="nil"/>
              <w:right w:val="nil"/>
            </w:tcBorders>
          </w:tcPr>
          <w:p w14:paraId="358A751A" w14:textId="77777777" w:rsidR="00907D40" w:rsidRPr="001508D5" w:rsidRDefault="00907D40" w:rsidP="001508D5">
            <w:pPr>
              <w:tabs>
                <w:tab w:val="right" w:pos="8271"/>
              </w:tabs>
              <w:spacing w:line="360" w:lineRule="auto"/>
              <w:jc w:val="center"/>
            </w:pPr>
            <w:r w:rsidRPr="001508D5">
              <w:t>0</w:t>
            </w:r>
          </w:p>
        </w:tc>
        <w:tc>
          <w:tcPr>
            <w:tcW w:w="498" w:type="pct"/>
            <w:tcBorders>
              <w:top w:val="nil"/>
              <w:left w:val="nil"/>
              <w:bottom w:val="nil"/>
              <w:right w:val="nil"/>
            </w:tcBorders>
          </w:tcPr>
          <w:p w14:paraId="1BBB28E9" w14:textId="77777777" w:rsidR="00907D40" w:rsidRPr="001508D5" w:rsidRDefault="00907D40" w:rsidP="001508D5">
            <w:pPr>
              <w:tabs>
                <w:tab w:val="right" w:pos="8271"/>
              </w:tabs>
              <w:spacing w:line="360" w:lineRule="auto"/>
              <w:jc w:val="center"/>
            </w:pPr>
            <w:r w:rsidRPr="001508D5">
              <w:t>0</w:t>
            </w:r>
          </w:p>
        </w:tc>
        <w:tc>
          <w:tcPr>
            <w:tcW w:w="584" w:type="pct"/>
            <w:tcBorders>
              <w:top w:val="nil"/>
              <w:left w:val="nil"/>
              <w:bottom w:val="nil"/>
              <w:right w:val="nil"/>
            </w:tcBorders>
          </w:tcPr>
          <w:p w14:paraId="761D2A8A" w14:textId="77777777" w:rsidR="00907D40" w:rsidRPr="001508D5" w:rsidRDefault="00907D40" w:rsidP="001508D5">
            <w:pPr>
              <w:tabs>
                <w:tab w:val="right" w:pos="8271"/>
              </w:tabs>
              <w:spacing w:line="360" w:lineRule="auto"/>
              <w:jc w:val="center"/>
            </w:pPr>
            <w:r w:rsidRPr="001508D5">
              <w:t>0</w:t>
            </w:r>
          </w:p>
        </w:tc>
        <w:tc>
          <w:tcPr>
            <w:tcW w:w="498" w:type="pct"/>
            <w:tcBorders>
              <w:top w:val="nil"/>
              <w:left w:val="nil"/>
              <w:bottom w:val="nil"/>
              <w:right w:val="nil"/>
            </w:tcBorders>
          </w:tcPr>
          <w:p w14:paraId="57F5DD4D" w14:textId="77777777" w:rsidR="00907D40" w:rsidRPr="001508D5" w:rsidRDefault="00907D40" w:rsidP="001508D5">
            <w:pPr>
              <w:tabs>
                <w:tab w:val="right" w:pos="8271"/>
              </w:tabs>
              <w:spacing w:line="360" w:lineRule="auto"/>
              <w:jc w:val="center"/>
            </w:pPr>
            <w:r w:rsidRPr="001508D5">
              <w:t>0</w:t>
            </w:r>
          </w:p>
        </w:tc>
        <w:tc>
          <w:tcPr>
            <w:tcW w:w="572" w:type="pct"/>
            <w:gridSpan w:val="2"/>
            <w:vMerge w:val="restart"/>
            <w:tcBorders>
              <w:top w:val="nil"/>
              <w:left w:val="nil"/>
              <w:right w:val="nil"/>
            </w:tcBorders>
          </w:tcPr>
          <w:p w14:paraId="0E37C5D7" w14:textId="77777777" w:rsidR="00907D40" w:rsidRPr="001508D5" w:rsidRDefault="00907D40" w:rsidP="001508D5">
            <w:pPr>
              <w:tabs>
                <w:tab w:val="right" w:pos="8271"/>
              </w:tabs>
              <w:spacing w:line="360" w:lineRule="auto"/>
              <w:jc w:val="both"/>
            </w:pPr>
          </w:p>
          <w:p w14:paraId="0CAD8E0B" w14:textId="77777777" w:rsidR="00907D40" w:rsidRPr="001508D5" w:rsidRDefault="00907D40" w:rsidP="001508D5">
            <w:pPr>
              <w:tabs>
                <w:tab w:val="right" w:pos="8271"/>
              </w:tabs>
              <w:spacing w:line="360" w:lineRule="auto"/>
              <w:jc w:val="both"/>
            </w:pPr>
          </w:p>
          <w:p w14:paraId="792EF3AA" w14:textId="77777777" w:rsidR="00907D40" w:rsidRPr="001508D5" w:rsidRDefault="00907D40" w:rsidP="001508D5">
            <w:pPr>
              <w:tabs>
                <w:tab w:val="right" w:pos="8271"/>
              </w:tabs>
              <w:spacing w:line="360" w:lineRule="auto"/>
              <w:jc w:val="both"/>
            </w:pPr>
            <w:r w:rsidRPr="001508D5">
              <w:t>0,247</w:t>
            </w:r>
          </w:p>
        </w:tc>
      </w:tr>
      <w:tr w:rsidR="00907D40" w:rsidRPr="001508D5" w14:paraId="18ABA49C" w14:textId="77777777" w:rsidTr="006E4AE1">
        <w:tc>
          <w:tcPr>
            <w:tcW w:w="672" w:type="pct"/>
            <w:tcBorders>
              <w:top w:val="nil"/>
              <w:left w:val="nil"/>
              <w:bottom w:val="nil"/>
              <w:right w:val="nil"/>
            </w:tcBorders>
          </w:tcPr>
          <w:p w14:paraId="4A2911C1" w14:textId="77777777" w:rsidR="00907D40" w:rsidRPr="001508D5" w:rsidRDefault="00907D40" w:rsidP="001508D5">
            <w:pPr>
              <w:tabs>
                <w:tab w:val="right" w:pos="8271"/>
              </w:tabs>
              <w:spacing w:line="360" w:lineRule="auto"/>
              <w:jc w:val="center"/>
            </w:pPr>
          </w:p>
        </w:tc>
        <w:tc>
          <w:tcPr>
            <w:tcW w:w="584" w:type="pct"/>
            <w:tcBorders>
              <w:top w:val="nil"/>
              <w:left w:val="nil"/>
              <w:bottom w:val="nil"/>
              <w:right w:val="nil"/>
            </w:tcBorders>
          </w:tcPr>
          <w:p w14:paraId="249AFC52" w14:textId="77777777" w:rsidR="00907D40" w:rsidRPr="001508D5" w:rsidRDefault="00907D40" w:rsidP="001508D5">
            <w:pPr>
              <w:tabs>
                <w:tab w:val="right" w:pos="8271"/>
              </w:tabs>
              <w:spacing w:line="360" w:lineRule="auto"/>
              <w:jc w:val="center"/>
            </w:pPr>
            <w:r w:rsidRPr="001508D5">
              <w:t>1:160</w:t>
            </w:r>
          </w:p>
        </w:tc>
        <w:tc>
          <w:tcPr>
            <w:tcW w:w="510" w:type="pct"/>
            <w:tcBorders>
              <w:top w:val="nil"/>
              <w:left w:val="nil"/>
              <w:bottom w:val="nil"/>
              <w:right w:val="nil"/>
            </w:tcBorders>
          </w:tcPr>
          <w:p w14:paraId="68CE9C25" w14:textId="77777777" w:rsidR="00907D40" w:rsidRPr="001508D5" w:rsidRDefault="00907D40" w:rsidP="001508D5">
            <w:pPr>
              <w:tabs>
                <w:tab w:val="right" w:pos="8271"/>
              </w:tabs>
              <w:spacing w:line="360" w:lineRule="auto"/>
              <w:jc w:val="center"/>
            </w:pPr>
            <w:r w:rsidRPr="001508D5">
              <w:t>1</w:t>
            </w:r>
          </w:p>
        </w:tc>
        <w:tc>
          <w:tcPr>
            <w:tcW w:w="498" w:type="pct"/>
            <w:tcBorders>
              <w:top w:val="nil"/>
              <w:left w:val="nil"/>
              <w:bottom w:val="nil"/>
              <w:right w:val="nil"/>
            </w:tcBorders>
          </w:tcPr>
          <w:p w14:paraId="594926C9" w14:textId="77777777" w:rsidR="00907D40" w:rsidRPr="001508D5" w:rsidRDefault="00907D40" w:rsidP="001508D5">
            <w:pPr>
              <w:tabs>
                <w:tab w:val="right" w:pos="8271"/>
              </w:tabs>
              <w:spacing w:line="360" w:lineRule="auto"/>
              <w:jc w:val="center"/>
            </w:pPr>
            <w:r w:rsidRPr="001508D5">
              <w:t>50</w:t>
            </w:r>
          </w:p>
        </w:tc>
        <w:tc>
          <w:tcPr>
            <w:tcW w:w="584" w:type="pct"/>
            <w:tcBorders>
              <w:top w:val="nil"/>
              <w:left w:val="nil"/>
              <w:bottom w:val="nil"/>
              <w:right w:val="nil"/>
            </w:tcBorders>
          </w:tcPr>
          <w:p w14:paraId="6661C3B6" w14:textId="77777777" w:rsidR="00907D40" w:rsidRPr="001508D5" w:rsidRDefault="00907D40" w:rsidP="001508D5">
            <w:pPr>
              <w:tabs>
                <w:tab w:val="right" w:pos="8271"/>
              </w:tabs>
              <w:spacing w:line="360" w:lineRule="auto"/>
              <w:jc w:val="center"/>
            </w:pPr>
            <w:r w:rsidRPr="001508D5">
              <w:t>1</w:t>
            </w:r>
          </w:p>
        </w:tc>
        <w:tc>
          <w:tcPr>
            <w:tcW w:w="498" w:type="pct"/>
            <w:tcBorders>
              <w:top w:val="nil"/>
              <w:left w:val="nil"/>
              <w:bottom w:val="nil"/>
              <w:right w:val="nil"/>
            </w:tcBorders>
          </w:tcPr>
          <w:p w14:paraId="4F9DFD06" w14:textId="77777777" w:rsidR="00907D40" w:rsidRPr="001508D5" w:rsidRDefault="00907D40" w:rsidP="001508D5">
            <w:pPr>
              <w:tabs>
                <w:tab w:val="right" w:pos="8271"/>
              </w:tabs>
              <w:spacing w:line="360" w:lineRule="auto"/>
              <w:jc w:val="center"/>
            </w:pPr>
            <w:r w:rsidRPr="001508D5">
              <w:t>50</w:t>
            </w:r>
          </w:p>
        </w:tc>
        <w:tc>
          <w:tcPr>
            <w:tcW w:w="584" w:type="pct"/>
            <w:tcBorders>
              <w:top w:val="nil"/>
              <w:left w:val="nil"/>
              <w:bottom w:val="nil"/>
              <w:right w:val="nil"/>
            </w:tcBorders>
          </w:tcPr>
          <w:p w14:paraId="7B00BC32" w14:textId="77777777" w:rsidR="00907D40" w:rsidRPr="001508D5" w:rsidRDefault="00907D40" w:rsidP="001508D5">
            <w:pPr>
              <w:tabs>
                <w:tab w:val="right" w:pos="8271"/>
              </w:tabs>
              <w:spacing w:line="360" w:lineRule="auto"/>
              <w:jc w:val="center"/>
            </w:pPr>
            <w:r w:rsidRPr="001508D5">
              <w:t>0</w:t>
            </w:r>
          </w:p>
        </w:tc>
        <w:tc>
          <w:tcPr>
            <w:tcW w:w="498" w:type="pct"/>
            <w:tcBorders>
              <w:top w:val="nil"/>
              <w:left w:val="nil"/>
              <w:bottom w:val="nil"/>
              <w:right w:val="nil"/>
            </w:tcBorders>
          </w:tcPr>
          <w:p w14:paraId="6640D561" w14:textId="77777777" w:rsidR="00907D40" w:rsidRPr="001508D5" w:rsidRDefault="00907D40" w:rsidP="001508D5">
            <w:pPr>
              <w:tabs>
                <w:tab w:val="right" w:pos="8271"/>
              </w:tabs>
              <w:spacing w:line="360" w:lineRule="auto"/>
              <w:jc w:val="center"/>
            </w:pPr>
            <w:r w:rsidRPr="001508D5">
              <w:t>0</w:t>
            </w:r>
          </w:p>
        </w:tc>
        <w:tc>
          <w:tcPr>
            <w:tcW w:w="572" w:type="pct"/>
            <w:gridSpan w:val="2"/>
            <w:vMerge/>
            <w:tcBorders>
              <w:left w:val="nil"/>
              <w:right w:val="nil"/>
            </w:tcBorders>
          </w:tcPr>
          <w:p w14:paraId="6046D6CF" w14:textId="77777777" w:rsidR="00907D40" w:rsidRPr="001508D5" w:rsidRDefault="00907D40" w:rsidP="001508D5">
            <w:pPr>
              <w:tabs>
                <w:tab w:val="right" w:pos="8271"/>
              </w:tabs>
              <w:spacing w:line="360" w:lineRule="auto"/>
              <w:jc w:val="both"/>
            </w:pPr>
          </w:p>
        </w:tc>
      </w:tr>
      <w:tr w:rsidR="00907D40" w:rsidRPr="001508D5" w14:paraId="3C494F8F" w14:textId="77777777" w:rsidTr="006E4AE1">
        <w:tc>
          <w:tcPr>
            <w:tcW w:w="672" w:type="pct"/>
            <w:tcBorders>
              <w:top w:val="nil"/>
              <w:left w:val="nil"/>
              <w:bottom w:val="nil"/>
              <w:right w:val="nil"/>
            </w:tcBorders>
          </w:tcPr>
          <w:p w14:paraId="0BD6AD3F" w14:textId="77777777" w:rsidR="00907D40" w:rsidRPr="001508D5" w:rsidRDefault="00907D40" w:rsidP="001508D5">
            <w:pPr>
              <w:tabs>
                <w:tab w:val="right" w:pos="8271"/>
              </w:tabs>
              <w:spacing w:line="360" w:lineRule="auto"/>
              <w:jc w:val="center"/>
            </w:pPr>
          </w:p>
        </w:tc>
        <w:tc>
          <w:tcPr>
            <w:tcW w:w="584" w:type="pct"/>
            <w:tcBorders>
              <w:top w:val="nil"/>
              <w:left w:val="nil"/>
              <w:bottom w:val="nil"/>
              <w:right w:val="nil"/>
            </w:tcBorders>
          </w:tcPr>
          <w:p w14:paraId="45C102AF" w14:textId="77777777" w:rsidR="00907D40" w:rsidRPr="001508D5" w:rsidRDefault="00907D40" w:rsidP="001508D5">
            <w:pPr>
              <w:tabs>
                <w:tab w:val="right" w:pos="8271"/>
              </w:tabs>
              <w:spacing w:line="360" w:lineRule="auto"/>
              <w:jc w:val="center"/>
            </w:pPr>
            <w:r w:rsidRPr="001508D5">
              <w:t>1:320</w:t>
            </w:r>
          </w:p>
        </w:tc>
        <w:tc>
          <w:tcPr>
            <w:tcW w:w="510" w:type="pct"/>
            <w:tcBorders>
              <w:top w:val="nil"/>
              <w:left w:val="nil"/>
              <w:bottom w:val="nil"/>
              <w:right w:val="nil"/>
            </w:tcBorders>
          </w:tcPr>
          <w:p w14:paraId="1890C147" w14:textId="77777777" w:rsidR="00907D40" w:rsidRPr="001508D5" w:rsidRDefault="00907D40" w:rsidP="001508D5">
            <w:pPr>
              <w:tabs>
                <w:tab w:val="right" w:pos="8271"/>
              </w:tabs>
              <w:spacing w:line="360" w:lineRule="auto"/>
              <w:jc w:val="center"/>
            </w:pPr>
            <w:r w:rsidRPr="001508D5">
              <w:t>2</w:t>
            </w:r>
          </w:p>
        </w:tc>
        <w:tc>
          <w:tcPr>
            <w:tcW w:w="498" w:type="pct"/>
            <w:tcBorders>
              <w:top w:val="nil"/>
              <w:left w:val="nil"/>
              <w:bottom w:val="nil"/>
              <w:right w:val="nil"/>
            </w:tcBorders>
          </w:tcPr>
          <w:p w14:paraId="04538222" w14:textId="77777777" w:rsidR="00907D40" w:rsidRPr="001508D5" w:rsidRDefault="00907D40" w:rsidP="001508D5">
            <w:pPr>
              <w:tabs>
                <w:tab w:val="right" w:pos="8271"/>
              </w:tabs>
              <w:spacing w:line="360" w:lineRule="auto"/>
              <w:jc w:val="center"/>
            </w:pPr>
            <w:r w:rsidRPr="001508D5">
              <w:t>25</w:t>
            </w:r>
          </w:p>
        </w:tc>
        <w:tc>
          <w:tcPr>
            <w:tcW w:w="584" w:type="pct"/>
            <w:tcBorders>
              <w:top w:val="nil"/>
              <w:left w:val="nil"/>
              <w:bottom w:val="nil"/>
              <w:right w:val="nil"/>
            </w:tcBorders>
          </w:tcPr>
          <w:p w14:paraId="12B414D1" w14:textId="77777777" w:rsidR="00907D40" w:rsidRPr="001508D5" w:rsidRDefault="00907D40" w:rsidP="001508D5">
            <w:pPr>
              <w:tabs>
                <w:tab w:val="right" w:pos="8271"/>
              </w:tabs>
              <w:spacing w:line="360" w:lineRule="auto"/>
              <w:jc w:val="center"/>
            </w:pPr>
            <w:r w:rsidRPr="001508D5">
              <w:t>4</w:t>
            </w:r>
          </w:p>
        </w:tc>
        <w:tc>
          <w:tcPr>
            <w:tcW w:w="498" w:type="pct"/>
            <w:tcBorders>
              <w:top w:val="nil"/>
              <w:left w:val="nil"/>
              <w:bottom w:val="nil"/>
              <w:right w:val="nil"/>
            </w:tcBorders>
          </w:tcPr>
          <w:p w14:paraId="218F4DD3" w14:textId="77777777" w:rsidR="00907D40" w:rsidRPr="001508D5" w:rsidRDefault="00907D40" w:rsidP="001508D5">
            <w:pPr>
              <w:tabs>
                <w:tab w:val="right" w:pos="8271"/>
              </w:tabs>
              <w:spacing w:line="360" w:lineRule="auto"/>
              <w:jc w:val="center"/>
            </w:pPr>
            <w:r w:rsidRPr="001508D5">
              <w:t>50</w:t>
            </w:r>
          </w:p>
        </w:tc>
        <w:tc>
          <w:tcPr>
            <w:tcW w:w="584" w:type="pct"/>
            <w:tcBorders>
              <w:top w:val="nil"/>
              <w:left w:val="nil"/>
              <w:bottom w:val="nil"/>
              <w:right w:val="nil"/>
            </w:tcBorders>
          </w:tcPr>
          <w:p w14:paraId="11A95E76" w14:textId="77777777" w:rsidR="00907D40" w:rsidRPr="001508D5" w:rsidRDefault="00907D40" w:rsidP="001508D5">
            <w:pPr>
              <w:tabs>
                <w:tab w:val="right" w:pos="8271"/>
              </w:tabs>
              <w:spacing w:line="360" w:lineRule="auto"/>
              <w:jc w:val="center"/>
            </w:pPr>
            <w:r w:rsidRPr="001508D5">
              <w:t>2</w:t>
            </w:r>
          </w:p>
        </w:tc>
        <w:tc>
          <w:tcPr>
            <w:tcW w:w="498" w:type="pct"/>
            <w:tcBorders>
              <w:top w:val="nil"/>
              <w:left w:val="nil"/>
              <w:bottom w:val="nil"/>
              <w:right w:val="nil"/>
            </w:tcBorders>
          </w:tcPr>
          <w:p w14:paraId="2999A14C" w14:textId="77777777" w:rsidR="00907D40" w:rsidRPr="001508D5" w:rsidRDefault="00907D40" w:rsidP="001508D5">
            <w:pPr>
              <w:tabs>
                <w:tab w:val="right" w:pos="8271"/>
              </w:tabs>
              <w:spacing w:line="360" w:lineRule="auto"/>
              <w:jc w:val="center"/>
            </w:pPr>
            <w:r w:rsidRPr="001508D5">
              <w:t>25</w:t>
            </w:r>
          </w:p>
        </w:tc>
        <w:tc>
          <w:tcPr>
            <w:tcW w:w="572" w:type="pct"/>
            <w:gridSpan w:val="2"/>
            <w:vMerge/>
            <w:tcBorders>
              <w:left w:val="nil"/>
              <w:right w:val="nil"/>
            </w:tcBorders>
          </w:tcPr>
          <w:p w14:paraId="05CD9E94" w14:textId="77777777" w:rsidR="00907D40" w:rsidRPr="001508D5" w:rsidRDefault="00907D40" w:rsidP="001508D5">
            <w:pPr>
              <w:tabs>
                <w:tab w:val="right" w:pos="8271"/>
              </w:tabs>
              <w:spacing w:line="360" w:lineRule="auto"/>
              <w:jc w:val="both"/>
            </w:pPr>
          </w:p>
        </w:tc>
      </w:tr>
      <w:tr w:rsidR="00907D40" w:rsidRPr="001508D5" w14:paraId="3E79B51A" w14:textId="77777777" w:rsidTr="006E4AE1">
        <w:tc>
          <w:tcPr>
            <w:tcW w:w="672" w:type="pct"/>
            <w:tcBorders>
              <w:top w:val="nil"/>
              <w:left w:val="nil"/>
              <w:bottom w:val="single" w:sz="4" w:space="0" w:color="auto"/>
              <w:right w:val="nil"/>
            </w:tcBorders>
          </w:tcPr>
          <w:p w14:paraId="637DF8D7" w14:textId="77777777" w:rsidR="00907D40" w:rsidRPr="001508D5" w:rsidRDefault="00907D40" w:rsidP="001508D5">
            <w:pPr>
              <w:tabs>
                <w:tab w:val="right" w:pos="8271"/>
              </w:tabs>
              <w:spacing w:line="360" w:lineRule="auto"/>
              <w:jc w:val="center"/>
            </w:pPr>
            <w:r w:rsidRPr="001508D5">
              <w:t>Jumlah</w:t>
            </w:r>
          </w:p>
        </w:tc>
        <w:tc>
          <w:tcPr>
            <w:tcW w:w="584" w:type="pct"/>
            <w:tcBorders>
              <w:top w:val="nil"/>
              <w:left w:val="nil"/>
              <w:bottom w:val="single" w:sz="4" w:space="0" w:color="auto"/>
              <w:right w:val="nil"/>
            </w:tcBorders>
          </w:tcPr>
          <w:p w14:paraId="72C02C6A" w14:textId="77777777" w:rsidR="00907D40" w:rsidRPr="001508D5" w:rsidRDefault="00907D40" w:rsidP="001508D5">
            <w:pPr>
              <w:tabs>
                <w:tab w:val="right" w:pos="8271"/>
              </w:tabs>
              <w:spacing w:line="360" w:lineRule="auto"/>
              <w:jc w:val="center"/>
            </w:pPr>
          </w:p>
        </w:tc>
        <w:tc>
          <w:tcPr>
            <w:tcW w:w="510" w:type="pct"/>
            <w:tcBorders>
              <w:top w:val="nil"/>
              <w:left w:val="nil"/>
              <w:bottom w:val="single" w:sz="4" w:space="0" w:color="auto"/>
              <w:right w:val="nil"/>
            </w:tcBorders>
          </w:tcPr>
          <w:p w14:paraId="5174D651" w14:textId="77777777" w:rsidR="00907D40" w:rsidRPr="001508D5" w:rsidRDefault="00907D40" w:rsidP="001508D5">
            <w:pPr>
              <w:tabs>
                <w:tab w:val="right" w:pos="8271"/>
              </w:tabs>
              <w:spacing w:line="360" w:lineRule="auto"/>
              <w:jc w:val="center"/>
            </w:pPr>
            <w:r w:rsidRPr="001508D5">
              <w:t>6</w:t>
            </w:r>
          </w:p>
        </w:tc>
        <w:tc>
          <w:tcPr>
            <w:tcW w:w="498" w:type="pct"/>
            <w:tcBorders>
              <w:top w:val="nil"/>
              <w:left w:val="nil"/>
              <w:bottom w:val="single" w:sz="4" w:space="0" w:color="auto"/>
              <w:right w:val="nil"/>
            </w:tcBorders>
          </w:tcPr>
          <w:p w14:paraId="0A4ECC5A" w14:textId="77777777" w:rsidR="00907D40" w:rsidRPr="001508D5" w:rsidRDefault="00907D40" w:rsidP="001508D5">
            <w:pPr>
              <w:tabs>
                <w:tab w:val="right" w:pos="8271"/>
              </w:tabs>
              <w:spacing w:line="360" w:lineRule="auto"/>
              <w:jc w:val="center"/>
            </w:pPr>
            <w:r w:rsidRPr="001508D5">
              <w:t>46,2</w:t>
            </w:r>
          </w:p>
        </w:tc>
        <w:tc>
          <w:tcPr>
            <w:tcW w:w="584" w:type="pct"/>
            <w:tcBorders>
              <w:top w:val="nil"/>
              <w:left w:val="nil"/>
              <w:bottom w:val="single" w:sz="4" w:space="0" w:color="auto"/>
              <w:right w:val="nil"/>
            </w:tcBorders>
          </w:tcPr>
          <w:p w14:paraId="0C0253E4" w14:textId="77777777" w:rsidR="00907D40" w:rsidRPr="001508D5" w:rsidRDefault="00907D40" w:rsidP="001508D5">
            <w:pPr>
              <w:tabs>
                <w:tab w:val="right" w:pos="8271"/>
              </w:tabs>
              <w:spacing w:line="360" w:lineRule="auto"/>
              <w:jc w:val="center"/>
            </w:pPr>
            <w:r w:rsidRPr="001508D5">
              <w:t>5</w:t>
            </w:r>
          </w:p>
        </w:tc>
        <w:tc>
          <w:tcPr>
            <w:tcW w:w="498" w:type="pct"/>
            <w:tcBorders>
              <w:top w:val="nil"/>
              <w:left w:val="nil"/>
              <w:bottom w:val="single" w:sz="4" w:space="0" w:color="auto"/>
              <w:right w:val="nil"/>
            </w:tcBorders>
          </w:tcPr>
          <w:p w14:paraId="50591856" w14:textId="77777777" w:rsidR="00907D40" w:rsidRPr="001508D5" w:rsidRDefault="00907D40" w:rsidP="001508D5">
            <w:pPr>
              <w:tabs>
                <w:tab w:val="right" w:pos="8271"/>
              </w:tabs>
              <w:spacing w:line="360" w:lineRule="auto"/>
              <w:jc w:val="center"/>
            </w:pPr>
            <w:r w:rsidRPr="001508D5">
              <w:t>38,5</w:t>
            </w:r>
          </w:p>
        </w:tc>
        <w:tc>
          <w:tcPr>
            <w:tcW w:w="584" w:type="pct"/>
            <w:tcBorders>
              <w:top w:val="nil"/>
              <w:left w:val="nil"/>
              <w:bottom w:val="single" w:sz="4" w:space="0" w:color="auto"/>
              <w:right w:val="nil"/>
            </w:tcBorders>
          </w:tcPr>
          <w:p w14:paraId="0507722A" w14:textId="77777777" w:rsidR="00907D40" w:rsidRPr="001508D5" w:rsidRDefault="00907D40" w:rsidP="001508D5">
            <w:pPr>
              <w:tabs>
                <w:tab w:val="right" w:pos="8271"/>
              </w:tabs>
              <w:spacing w:line="360" w:lineRule="auto"/>
              <w:jc w:val="center"/>
            </w:pPr>
            <w:r w:rsidRPr="001508D5">
              <w:t>2</w:t>
            </w:r>
          </w:p>
        </w:tc>
        <w:tc>
          <w:tcPr>
            <w:tcW w:w="498" w:type="pct"/>
            <w:tcBorders>
              <w:top w:val="nil"/>
              <w:left w:val="nil"/>
              <w:bottom w:val="single" w:sz="4" w:space="0" w:color="auto"/>
              <w:right w:val="nil"/>
            </w:tcBorders>
          </w:tcPr>
          <w:p w14:paraId="09B35D59" w14:textId="77777777" w:rsidR="00907D40" w:rsidRPr="001508D5" w:rsidRDefault="00907D40" w:rsidP="001508D5">
            <w:pPr>
              <w:tabs>
                <w:tab w:val="right" w:pos="8271"/>
              </w:tabs>
              <w:spacing w:line="360" w:lineRule="auto"/>
              <w:jc w:val="center"/>
            </w:pPr>
            <w:r w:rsidRPr="001508D5">
              <w:t>15,4</w:t>
            </w:r>
          </w:p>
        </w:tc>
        <w:tc>
          <w:tcPr>
            <w:tcW w:w="572" w:type="pct"/>
            <w:gridSpan w:val="2"/>
            <w:vMerge/>
            <w:tcBorders>
              <w:left w:val="nil"/>
              <w:bottom w:val="single" w:sz="4" w:space="0" w:color="auto"/>
              <w:right w:val="nil"/>
            </w:tcBorders>
          </w:tcPr>
          <w:p w14:paraId="4110D9A0" w14:textId="77777777" w:rsidR="00907D40" w:rsidRPr="001508D5" w:rsidRDefault="00907D40" w:rsidP="001508D5">
            <w:pPr>
              <w:tabs>
                <w:tab w:val="right" w:pos="8271"/>
              </w:tabs>
              <w:spacing w:line="360" w:lineRule="auto"/>
              <w:jc w:val="both"/>
            </w:pPr>
          </w:p>
        </w:tc>
      </w:tr>
    </w:tbl>
    <w:p w14:paraId="60F09418" w14:textId="5E6F4469" w:rsidR="00907D40" w:rsidRPr="001508D5" w:rsidRDefault="00A2043A" w:rsidP="001508D5">
      <w:pPr>
        <w:spacing w:line="360" w:lineRule="auto"/>
        <w:ind w:firstLine="720"/>
        <w:jc w:val="both"/>
      </w:pPr>
      <w:proofErr w:type="gramStart"/>
      <w:r w:rsidRPr="001508D5">
        <w:t>Tabel 5</w:t>
      </w:r>
      <w:r w:rsidR="00907D40" w:rsidRPr="001508D5">
        <w:t>.</w:t>
      </w:r>
      <w:proofErr w:type="gramEnd"/>
      <w:r w:rsidR="00907D40" w:rsidRPr="001508D5">
        <w:t xml:space="preserve"> Menunjukan bahwa nilai p velue 0,247 (p &gt;0</w:t>
      </w:r>
      <w:proofErr w:type="gramStart"/>
      <w:r w:rsidR="00907D40" w:rsidRPr="001508D5">
        <w:t>,05</w:t>
      </w:r>
      <w:proofErr w:type="gramEnd"/>
      <w:r w:rsidR="00907D40" w:rsidRPr="001508D5">
        <w:t>) hal tersebut menunjukan tidak terdapat perbedaan signifikan antara serum dan plasma EDTA antigen H.</w:t>
      </w:r>
    </w:p>
    <w:p w14:paraId="0C6BAEDC" w14:textId="2D4A793D" w:rsidR="00A642DE" w:rsidRPr="001508D5" w:rsidRDefault="00A2043A" w:rsidP="001508D5">
      <w:pPr>
        <w:spacing w:line="360" w:lineRule="auto"/>
        <w:ind w:firstLine="720"/>
        <w:jc w:val="both"/>
        <w:rPr>
          <w:b/>
        </w:rPr>
      </w:pPr>
      <w:r w:rsidRPr="001508D5">
        <w:t xml:space="preserve">Berdasarkan </w:t>
      </w:r>
      <w:r w:rsidR="00D37004" w:rsidRPr="001508D5">
        <w:t xml:space="preserve">Tabel </w:t>
      </w:r>
      <w:r w:rsidRPr="001508D5">
        <w:t>5</w:t>
      </w:r>
      <w:r w:rsidR="00D37004" w:rsidRPr="001508D5">
        <w:t xml:space="preserve">. Hasil </w:t>
      </w:r>
      <w:r w:rsidRPr="001508D5">
        <w:t>pemeriksaan widal menggunakan sampel serum dan plasma EDTA antigen H didapatkan hasil nilai p velue 0,247 (p &gt; 0</w:t>
      </w:r>
      <w:proofErr w:type="gramStart"/>
      <w:r w:rsidRPr="001508D5">
        <w:t>,05</w:t>
      </w:r>
      <w:proofErr w:type="gramEnd"/>
      <w:r w:rsidRPr="001508D5">
        <w:t xml:space="preserve">) hal tersebut tidak terdapat perbedaan yang signifikan. Penelitian ini sejalan dengan penelitian Herlina </w:t>
      </w:r>
      <w:r w:rsidRPr="001508D5">
        <w:rPr>
          <w:i/>
        </w:rPr>
        <w:t>et al</w:t>
      </w:r>
      <w:r w:rsidRPr="001508D5">
        <w:t xml:space="preserve">.,  (2021) yang menunjukan bahwa hasil pemeriksaan widal serum dan plasma EDTA antigen H tidak memiliki perbedaan yang signifikan. </w:t>
      </w:r>
      <w:proofErr w:type="gramStart"/>
      <w:r w:rsidRPr="001508D5">
        <w:t xml:space="preserve">Salah satu kelemahan yang sangat penting dari penggunaan uji widal sebagai saran penunjang diagnosis demam tifoid yaitu spesifitas yang rendah dan kesulitan untuk menginterpretasikan hasil sebab banyak faktor yang </w:t>
      </w:r>
      <w:r w:rsidRPr="001508D5">
        <w:lastRenderedPageBreak/>
        <w:t>mempengaruhi kenaikan titer.</w:t>
      </w:r>
      <w:proofErr w:type="gramEnd"/>
      <w:r w:rsidRPr="001508D5">
        <w:t xml:space="preserve"> </w:t>
      </w:r>
      <w:proofErr w:type="gramStart"/>
      <w:r w:rsidRPr="001508D5">
        <w:t>Selain itu antibodi terhadap antigen H bahkan mungkin dijumpai dengan titer yang lebih tinggi yang disebabkan adanya reaktifitas silang yang luas sehingga sulit untuk diinterpretasikan.</w:t>
      </w:r>
      <w:proofErr w:type="gramEnd"/>
      <w:r w:rsidRPr="001508D5">
        <w:t xml:space="preserve"> Didukung dengan pernyataan Eby </w:t>
      </w:r>
      <w:r w:rsidRPr="001508D5">
        <w:rPr>
          <w:i/>
        </w:rPr>
        <w:t>et al</w:t>
      </w:r>
      <w:r w:rsidRPr="001508D5">
        <w:t xml:space="preserve">., (2020) menyatakan penggunaan sampel serum dan plasma EDTA pada pemeriksaan widal tidak memiliki perbedaan yang signifikan meskipun terdapat perbedaan teknik pengolahan pada proses pemeriksaan widal sehingga hasil pemeriksaan widal yang menggunakan titer tidak mempengaruhi pembacaan diagnosa terakhir. </w:t>
      </w:r>
    </w:p>
    <w:p w14:paraId="1A1FDACE" w14:textId="77777777" w:rsidR="00A642DE" w:rsidRPr="001508D5" w:rsidRDefault="001F5B36" w:rsidP="001508D5">
      <w:pPr>
        <w:spacing w:line="360" w:lineRule="auto"/>
        <w:rPr>
          <w:b/>
        </w:rPr>
      </w:pPr>
      <w:r w:rsidRPr="001508D5">
        <w:rPr>
          <w:b/>
        </w:rPr>
        <w:t>Kesimpulan</w:t>
      </w:r>
    </w:p>
    <w:p w14:paraId="232A6D95" w14:textId="1D19E72A" w:rsidR="00A642DE" w:rsidRPr="001508D5" w:rsidRDefault="00F61A55" w:rsidP="001508D5">
      <w:pPr>
        <w:spacing w:line="360" w:lineRule="auto"/>
        <w:ind w:firstLine="720"/>
        <w:jc w:val="both"/>
      </w:pPr>
      <w:r w:rsidRPr="001508D5">
        <w:t xml:space="preserve">Dari hasil penelitian dapat disimpulkan bahwa tidak terdapat perbedaan antara pemeriksaan widal menggunakan sampel serum dan plasma </w:t>
      </w:r>
      <w:proofErr w:type="gramStart"/>
      <w:r w:rsidRPr="001508D5">
        <w:t>EDTA  dengan</w:t>
      </w:r>
      <w:proofErr w:type="gramEnd"/>
      <w:r w:rsidRPr="001508D5">
        <w:t xml:space="preserve"> nilai p velue 0,247 (p &gt;0,05).</w:t>
      </w:r>
    </w:p>
    <w:p w14:paraId="14D73B1B" w14:textId="280C14CB" w:rsidR="001508D5" w:rsidRPr="00C03A06" w:rsidRDefault="001F5B36" w:rsidP="001508D5">
      <w:pPr>
        <w:spacing w:line="360" w:lineRule="auto"/>
        <w:rPr>
          <w:b/>
        </w:rPr>
      </w:pPr>
      <w:r w:rsidRPr="001508D5">
        <w:rPr>
          <w:b/>
        </w:rPr>
        <w:t xml:space="preserve">Daftar Pustaka </w:t>
      </w:r>
    </w:p>
    <w:p w14:paraId="20033F85" w14:textId="77777777" w:rsidR="001508D5" w:rsidRPr="001508D5" w:rsidRDefault="001508D5" w:rsidP="00C03A06">
      <w:pPr>
        <w:pStyle w:val="ListParagraph"/>
        <w:numPr>
          <w:ilvl w:val="0"/>
          <w:numId w:val="7"/>
        </w:numPr>
        <w:spacing w:line="360" w:lineRule="auto"/>
        <w:jc w:val="both"/>
        <w:rPr>
          <w:rFonts w:ascii="Times New Roman" w:hAnsi="Times New Roman"/>
          <w:bCs/>
          <w:sz w:val="20"/>
          <w:szCs w:val="20"/>
        </w:rPr>
      </w:pPr>
      <w:r w:rsidRPr="001508D5">
        <w:rPr>
          <w:rFonts w:ascii="Times New Roman" w:hAnsi="Times New Roman"/>
          <w:bCs/>
          <w:sz w:val="20"/>
          <w:szCs w:val="20"/>
        </w:rPr>
        <w:t xml:space="preserve">Aziz, T dan Haque, S.S. (2012). Role of Widal </w:t>
      </w:r>
      <w:proofErr w:type="gramStart"/>
      <w:r w:rsidRPr="001508D5">
        <w:rPr>
          <w:rFonts w:ascii="Times New Roman" w:hAnsi="Times New Roman"/>
          <w:bCs/>
          <w:sz w:val="20"/>
          <w:szCs w:val="20"/>
        </w:rPr>
        <w:t>Test</w:t>
      </w:r>
      <w:proofErr w:type="gramEnd"/>
      <w:r w:rsidRPr="001508D5">
        <w:rPr>
          <w:rFonts w:ascii="Times New Roman" w:hAnsi="Times New Roman"/>
          <w:bCs/>
          <w:sz w:val="20"/>
          <w:szCs w:val="20"/>
        </w:rPr>
        <w:t xml:space="preserve"> in the Diagnosis of Typhoid Fever in Context to Other Test. </w:t>
      </w:r>
      <w:r w:rsidRPr="001508D5">
        <w:rPr>
          <w:rFonts w:ascii="Times New Roman" w:hAnsi="Times New Roman"/>
          <w:bCs/>
          <w:i/>
          <w:iCs/>
          <w:sz w:val="20"/>
          <w:szCs w:val="20"/>
        </w:rPr>
        <w:t>American Journal of Biochemistry, 2(1): 16-18.</w:t>
      </w:r>
    </w:p>
    <w:p w14:paraId="37A89A72" w14:textId="77777777" w:rsidR="001508D5" w:rsidRPr="001508D5" w:rsidRDefault="001508D5" w:rsidP="00C03A06">
      <w:pPr>
        <w:pStyle w:val="ListParagraph"/>
        <w:numPr>
          <w:ilvl w:val="0"/>
          <w:numId w:val="7"/>
        </w:numPr>
        <w:spacing w:before="240" w:line="360" w:lineRule="auto"/>
        <w:jc w:val="both"/>
        <w:rPr>
          <w:rFonts w:ascii="Times New Roman" w:hAnsi="Times New Roman"/>
          <w:bCs/>
          <w:sz w:val="20"/>
          <w:szCs w:val="20"/>
        </w:rPr>
      </w:pPr>
      <w:r w:rsidRPr="001508D5">
        <w:rPr>
          <w:rFonts w:ascii="Times New Roman" w:hAnsi="Times New Roman"/>
          <w:bCs/>
          <w:sz w:val="20"/>
          <w:szCs w:val="20"/>
        </w:rPr>
        <w:t xml:space="preserve">Eby Juliana Sabrima, Riona Sanjaya, Surmiasih, Y. D. S. 2020. </w:t>
      </w:r>
      <w:r w:rsidRPr="001508D5">
        <w:rPr>
          <w:rFonts w:ascii="Times New Roman" w:hAnsi="Times New Roman"/>
          <w:bCs/>
          <w:i/>
          <w:sz w:val="20"/>
          <w:szCs w:val="20"/>
        </w:rPr>
        <w:t>Biomedical Journal of Indonesia</w:t>
      </w:r>
      <w:r w:rsidRPr="001508D5">
        <w:rPr>
          <w:rFonts w:ascii="Times New Roman" w:hAnsi="Times New Roman"/>
          <w:bCs/>
          <w:sz w:val="20"/>
          <w:szCs w:val="20"/>
        </w:rPr>
        <w:t>, 6(3), pp. 357-363.</w:t>
      </w:r>
    </w:p>
    <w:p w14:paraId="5A39EC0B" w14:textId="77777777" w:rsidR="001508D5" w:rsidRPr="001508D5" w:rsidRDefault="001508D5" w:rsidP="00C03A06">
      <w:pPr>
        <w:pStyle w:val="ListParagraph"/>
        <w:numPr>
          <w:ilvl w:val="0"/>
          <w:numId w:val="7"/>
        </w:numPr>
        <w:spacing w:line="360" w:lineRule="auto"/>
        <w:jc w:val="both"/>
        <w:rPr>
          <w:rFonts w:ascii="Times New Roman" w:hAnsi="Times New Roman"/>
          <w:bCs/>
          <w:sz w:val="20"/>
          <w:szCs w:val="20"/>
        </w:rPr>
      </w:pPr>
      <w:r w:rsidRPr="001508D5">
        <w:rPr>
          <w:rFonts w:ascii="Times New Roman" w:hAnsi="Times New Roman"/>
          <w:bCs/>
          <w:sz w:val="20"/>
          <w:szCs w:val="20"/>
        </w:rPr>
        <w:t xml:space="preserve">Hanz Frewin dan Marina L. (2020). Gambaran hasil pemeriksaan Widal dan IgM anti-Salmonella pada pasien klinis demam tifoid di RS Sumber Waras. </w:t>
      </w:r>
      <w:r w:rsidRPr="001508D5">
        <w:rPr>
          <w:rFonts w:ascii="Times New Roman" w:hAnsi="Times New Roman"/>
          <w:bCs/>
          <w:i/>
          <w:iCs/>
          <w:sz w:val="20"/>
          <w:szCs w:val="20"/>
        </w:rPr>
        <w:t>Tarumanagara Medical Journal. Vol. 2, No. 2, 274-278.</w:t>
      </w:r>
    </w:p>
    <w:p w14:paraId="7B2139A9" w14:textId="77777777" w:rsidR="001508D5" w:rsidRPr="001508D5" w:rsidRDefault="001508D5" w:rsidP="00C03A06">
      <w:pPr>
        <w:pStyle w:val="ListParagraph"/>
        <w:numPr>
          <w:ilvl w:val="0"/>
          <w:numId w:val="7"/>
        </w:numPr>
        <w:spacing w:line="360" w:lineRule="auto"/>
        <w:jc w:val="both"/>
        <w:rPr>
          <w:rFonts w:ascii="Times New Roman" w:hAnsi="Times New Roman"/>
          <w:bCs/>
          <w:sz w:val="20"/>
          <w:szCs w:val="20"/>
        </w:rPr>
      </w:pPr>
      <w:r w:rsidRPr="001508D5">
        <w:rPr>
          <w:rFonts w:ascii="Times New Roman" w:hAnsi="Times New Roman"/>
          <w:bCs/>
          <w:sz w:val="20"/>
          <w:szCs w:val="20"/>
        </w:rPr>
        <w:t xml:space="preserve">Herlina, Darmawati, S., dan Santosa. B. (2021). </w:t>
      </w:r>
      <w:r w:rsidRPr="001508D5">
        <w:rPr>
          <w:rFonts w:ascii="Times New Roman" w:hAnsi="Times New Roman"/>
          <w:sz w:val="20"/>
          <w:szCs w:val="20"/>
        </w:rPr>
        <w:t xml:space="preserve">Perbedaan Titer Salmonella Typhi-O Dan Salmonella Typhi H Menggunakan Plasma Dan Serum. </w:t>
      </w:r>
      <w:r w:rsidRPr="001508D5">
        <w:rPr>
          <w:rFonts w:ascii="Times New Roman" w:hAnsi="Times New Roman"/>
          <w:bCs/>
          <w:i/>
          <w:sz w:val="20"/>
          <w:szCs w:val="20"/>
        </w:rPr>
        <w:t>Manusscrip UMS.</w:t>
      </w:r>
    </w:p>
    <w:p w14:paraId="44ADF62A" w14:textId="77777777" w:rsidR="001508D5" w:rsidRPr="001508D5" w:rsidRDefault="001508D5" w:rsidP="00C03A06">
      <w:pPr>
        <w:pStyle w:val="ListParagraph"/>
        <w:numPr>
          <w:ilvl w:val="0"/>
          <w:numId w:val="7"/>
        </w:numPr>
        <w:spacing w:line="360" w:lineRule="auto"/>
        <w:jc w:val="both"/>
        <w:rPr>
          <w:rFonts w:ascii="Times New Roman" w:hAnsi="Times New Roman"/>
          <w:bCs/>
          <w:sz w:val="20"/>
          <w:szCs w:val="20"/>
        </w:rPr>
      </w:pPr>
      <w:r w:rsidRPr="001508D5">
        <w:rPr>
          <w:rFonts w:ascii="Times New Roman" w:hAnsi="Times New Roman"/>
          <w:bCs/>
          <w:sz w:val="20"/>
          <w:szCs w:val="20"/>
        </w:rPr>
        <w:t xml:space="preserve">Irianto, Koes. (2014). </w:t>
      </w:r>
      <w:r w:rsidRPr="001508D5">
        <w:rPr>
          <w:rFonts w:ascii="Times New Roman" w:hAnsi="Times New Roman"/>
          <w:bCs/>
          <w:i/>
          <w:iCs/>
          <w:sz w:val="20"/>
          <w:szCs w:val="20"/>
        </w:rPr>
        <w:t xml:space="preserve">Bakteriologi, Mikologi, dan Virologi. </w:t>
      </w:r>
      <w:r w:rsidRPr="001508D5">
        <w:rPr>
          <w:rFonts w:ascii="Times New Roman" w:hAnsi="Times New Roman"/>
          <w:bCs/>
          <w:sz w:val="20"/>
          <w:szCs w:val="20"/>
        </w:rPr>
        <w:t>Bandung: Penerbit Alfabeta.</w:t>
      </w:r>
    </w:p>
    <w:p w14:paraId="60C98724" w14:textId="77777777" w:rsidR="001508D5" w:rsidRPr="001508D5" w:rsidRDefault="001508D5" w:rsidP="00C03A06">
      <w:pPr>
        <w:pStyle w:val="ListParagraph"/>
        <w:numPr>
          <w:ilvl w:val="0"/>
          <w:numId w:val="7"/>
        </w:numPr>
        <w:spacing w:before="240" w:line="360" w:lineRule="auto"/>
        <w:jc w:val="both"/>
        <w:rPr>
          <w:rFonts w:ascii="Times New Roman" w:hAnsi="Times New Roman"/>
          <w:bCs/>
          <w:sz w:val="20"/>
          <w:szCs w:val="20"/>
        </w:rPr>
      </w:pPr>
      <w:r w:rsidRPr="001508D5">
        <w:rPr>
          <w:rFonts w:ascii="Times New Roman" w:hAnsi="Times New Roman"/>
          <w:bCs/>
          <w:sz w:val="20"/>
          <w:szCs w:val="20"/>
        </w:rPr>
        <w:t xml:space="preserve">Koivunen, M. E., dan Krongsrud, R. L. (2010). Principles of immunochemical techniques used in clinical laboratories. </w:t>
      </w:r>
      <w:r w:rsidRPr="001508D5">
        <w:rPr>
          <w:rFonts w:ascii="Times New Roman" w:hAnsi="Times New Roman"/>
          <w:bCs/>
          <w:i/>
          <w:sz w:val="20"/>
          <w:szCs w:val="20"/>
        </w:rPr>
        <w:t>Journal Laboratory Medicine</w:t>
      </w:r>
      <w:r w:rsidRPr="001508D5">
        <w:rPr>
          <w:rFonts w:ascii="Times New Roman" w:hAnsi="Times New Roman"/>
          <w:bCs/>
          <w:sz w:val="20"/>
          <w:szCs w:val="20"/>
        </w:rPr>
        <w:t>, 37(8), 490-497.</w:t>
      </w:r>
    </w:p>
    <w:p w14:paraId="2E5260C6" w14:textId="77777777" w:rsidR="001508D5" w:rsidRPr="001508D5" w:rsidRDefault="001508D5" w:rsidP="00C03A06">
      <w:pPr>
        <w:pStyle w:val="ListParagraph"/>
        <w:numPr>
          <w:ilvl w:val="0"/>
          <w:numId w:val="7"/>
        </w:numPr>
        <w:spacing w:line="360" w:lineRule="auto"/>
        <w:jc w:val="both"/>
        <w:rPr>
          <w:rFonts w:ascii="Times New Roman" w:hAnsi="Times New Roman"/>
          <w:bCs/>
          <w:sz w:val="20"/>
          <w:szCs w:val="20"/>
        </w:rPr>
      </w:pPr>
      <w:r w:rsidRPr="001508D5">
        <w:rPr>
          <w:rFonts w:ascii="Times New Roman" w:hAnsi="Times New Roman"/>
          <w:bCs/>
          <w:sz w:val="20"/>
          <w:szCs w:val="20"/>
        </w:rPr>
        <w:t xml:space="preserve">Maryani, A. D., Santosa, B. and Kartika, A. I. (2018). Perbedaan Penggunaan Serum Dan Plasma Sitrat Terhadap Hasil Pemeriksaan Widal Metode Kualitatif. </w:t>
      </w:r>
      <w:r w:rsidRPr="001508D5">
        <w:rPr>
          <w:rFonts w:ascii="Times New Roman" w:hAnsi="Times New Roman"/>
          <w:bCs/>
          <w:i/>
          <w:sz w:val="20"/>
          <w:szCs w:val="20"/>
        </w:rPr>
        <w:t xml:space="preserve">Manusscrip UNIMUS, </w:t>
      </w:r>
      <w:r w:rsidRPr="001508D5">
        <w:rPr>
          <w:rFonts w:ascii="Times New Roman" w:hAnsi="Times New Roman"/>
          <w:bCs/>
          <w:sz w:val="20"/>
          <w:szCs w:val="20"/>
        </w:rPr>
        <w:t>pp. 1-9.</w:t>
      </w:r>
    </w:p>
    <w:p w14:paraId="2957469A" w14:textId="77777777" w:rsidR="001508D5" w:rsidRPr="001508D5" w:rsidRDefault="001508D5" w:rsidP="00C03A06">
      <w:pPr>
        <w:pStyle w:val="ListParagraph"/>
        <w:numPr>
          <w:ilvl w:val="0"/>
          <w:numId w:val="7"/>
        </w:numPr>
        <w:spacing w:line="360" w:lineRule="auto"/>
        <w:jc w:val="both"/>
        <w:rPr>
          <w:rFonts w:ascii="Times New Roman" w:hAnsi="Times New Roman"/>
          <w:bCs/>
          <w:sz w:val="20"/>
          <w:szCs w:val="20"/>
        </w:rPr>
      </w:pPr>
      <w:r w:rsidRPr="001508D5">
        <w:rPr>
          <w:rFonts w:ascii="Times New Roman" w:hAnsi="Times New Roman"/>
          <w:bCs/>
          <w:sz w:val="20"/>
          <w:szCs w:val="20"/>
        </w:rPr>
        <w:t xml:space="preserve">Rizqoh Debie, Sitanggang Roina. (2021). Comparison of Widal </w:t>
      </w:r>
      <w:proofErr w:type="gramStart"/>
      <w:r w:rsidRPr="001508D5">
        <w:rPr>
          <w:rFonts w:ascii="Times New Roman" w:hAnsi="Times New Roman"/>
          <w:bCs/>
          <w:sz w:val="20"/>
          <w:szCs w:val="20"/>
        </w:rPr>
        <w:t>Test</w:t>
      </w:r>
      <w:proofErr w:type="gramEnd"/>
      <w:r w:rsidRPr="001508D5">
        <w:rPr>
          <w:rFonts w:ascii="Times New Roman" w:hAnsi="Times New Roman"/>
          <w:bCs/>
          <w:sz w:val="20"/>
          <w:szCs w:val="20"/>
        </w:rPr>
        <w:t xml:space="preserve"> Using Serum and Plasma Samples. </w:t>
      </w:r>
      <w:r w:rsidRPr="001508D5">
        <w:rPr>
          <w:rFonts w:ascii="Times New Roman" w:hAnsi="Times New Roman"/>
          <w:bCs/>
          <w:i/>
          <w:sz w:val="20"/>
          <w:szCs w:val="20"/>
        </w:rPr>
        <w:t>Biomedical Journal of Indonesia</w:t>
      </w:r>
      <w:r w:rsidRPr="001508D5">
        <w:rPr>
          <w:rFonts w:ascii="Times New Roman" w:hAnsi="Times New Roman"/>
          <w:bCs/>
          <w:sz w:val="20"/>
          <w:szCs w:val="20"/>
        </w:rPr>
        <w:t>, Vol.7. No. 2.</w:t>
      </w:r>
    </w:p>
    <w:p w14:paraId="143C3E0A" w14:textId="77777777" w:rsidR="001508D5" w:rsidRPr="001508D5" w:rsidRDefault="001508D5" w:rsidP="00C03A06">
      <w:pPr>
        <w:pStyle w:val="ListParagraph"/>
        <w:numPr>
          <w:ilvl w:val="0"/>
          <w:numId w:val="7"/>
        </w:numPr>
        <w:spacing w:line="360" w:lineRule="auto"/>
        <w:jc w:val="both"/>
        <w:rPr>
          <w:rFonts w:ascii="Times New Roman" w:hAnsi="Times New Roman"/>
          <w:bCs/>
          <w:sz w:val="20"/>
          <w:szCs w:val="20"/>
        </w:rPr>
      </w:pPr>
      <w:r w:rsidRPr="001508D5">
        <w:rPr>
          <w:rFonts w:ascii="Times New Roman" w:hAnsi="Times New Roman"/>
          <w:bCs/>
          <w:i/>
          <w:sz w:val="20"/>
          <w:szCs w:val="20"/>
        </w:rPr>
        <w:t>World Health Organization</w:t>
      </w:r>
      <w:r w:rsidRPr="001508D5">
        <w:rPr>
          <w:rFonts w:ascii="Times New Roman" w:hAnsi="Times New Roman"/>
          <w:bCs/>
          <w:sz w:val="20"/>
          <w:szCs w:val="20"/>
        </w:rPr>
        <w:t xml:space="preserve">. (2017). </w:t>
      </w:r>
      <w:r w:rsidRPr="001508D5">
        <w:rPr>
          <w:rFonts w:ascii="Times New Roman" w:hAnsi="Times New Roman"/>
          <w:bCs/>
          <w:i/>
          <w:iCs/>
          <w:sz w:val="20"/>
          <w:szCs w:val="20"/>
        </w:rPr>
        <w:t>Sensitivity and specificity of typhoid fever rapid antibody tests for lapboratory diagnosis at two sub-Saharan African sites</w:t>
      </w:r>
      <w:r w:rsidRPr="001508D5">
        <w:rPr>
          <w:rFonts w:ascii="Times New Roman" w:hAnsi="Times New Roman"/>
          <w:bCs/>
          <w:sz w:val="20"/>
          <w:szCs w:val="20"/>
        </w:rPr>
        <w:t>.</w:t>
      </w:r>
    </w:p>
    <w:p w14:paraId="6624D308" w14:textId="77777777" w:rsidR="001508D5" w:rsidRPr="001508D5" w:rsidRDefault="001508D5" w:rsidP="00C03A06">
      <w:pPr>
        <w:pStyle w:val="ListParagraph"/>
        <w:numPr>
          <w:ilvl w:val="0"/>
          <w:numId w:val="7"/>
        </w:numPr>
        <w:spacing w:line="360" w:lineRule="auto"/>
        <w:jc w:val="both"/>
        <w:rPr>
          <w:rFonts w:ascii="Times New Roman" w:hAnsi="Times New Roman"/>
          <w:bCs/>
          <w:sz w:val="20"/>
          <w:szCs w:val="20"/>
        </w:rPr>
      </w:pPr>
      <w:r w:rsidRPr="001508D5">
        <w:rPr>
          <w:rFonts w:ascii="Times New Roman" w:hAnsi="Times New Roman"/>
          <w:bCs/>
          <w:sz w:val="20"/>
          <w:szCs w:val="20"/>
        </w:rPr>
        <w:t xml:space="preserve">Yulianita, S. D., Ali, S. M. and Astuti, I. S. W. (2018). </w:t>
      </w:r>
      <w:r w:rsidRPr="001508D5">
        <w:rPr>
          <w:rFonts w:ascii="Times New Roman" w:hAnsi="Times New Roman"/>
          <w:bCs/>
          <w:iCs/>
          <w:sz w:val="20"/>
          <w:szCs w:val="20"/>
        </w:rPr>
        <w:t xml:space="preserve">Titer Widal pada Populasi Sehat di Universitas Jamber. </w:t>
      </w:r>
      <w:proofErr w:type="gramStart"/>
      <w:r w:rsidRPr="001508D5">
        <w:rPr>
          <w:rFonts w:ascii="Times New Roman" w:hAnsi="Times New Roman"/>
          <w:bCs/>
          <w:i/>
          <w:iCs/>
          <w:sz w:val="20"/>
          <w:szCs w:val="20"/>
        </w:rPr>
        <w:t>e-Jurnal</w:t>
      </w:r>
      <w:proofErr w:type="gramEnd"/>
      <w:r w:rsidRPr="001508D5">
        <w:rPr>
          <w:rFonts w:ascii="Times New Roman" w:hAnsi="Times New Roman"/>
          <w:bCs/>
          <w:i/>
          <w:iCs/>
          <w:sz w:val="20"/>
          <w:szCs w:val="20"/>
        </w:rPr>
        <w:t xml:space="preserve"> Pustaka Kesehatan</w:t>
      </w:r>
      <w:r w:rsidRPr="001508D5">
        <w:rPr>
          <w:rFonts w:ascii="Times New Roman" w:hAnsi="Times New Roman"/>
          <w:bCs/>
          <w:iCs/>
          <w:sz w:val="20"/>
          <w:szCs w:val="20"/>
        </w:rPr>
        <w:t>, 6(2), pp. 245-250.</w:t>
      </w:r>
    </w:p>
    <w:sectPr w:rsidR="001508D5" w:rsidRPr="001508D5">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701" w:header="1134" w:footer="1134" w:gutter="0"/>
      <w:pgNumType w:start="3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F6930" w14:textId="77777777" w:rsidR="000200F8" w:rsidRDefault="000200F8">
      <w:r>
        <w:separator/>
      </w:r>
    </w:p>
  </w:endnote>
  <w:endnote w:type="continuationSeparator" w:id="0">
    <w:p w14:paraId="22940AB6" w14:textId="77777777" w:rsidR="000200F8" w:rsidRDefault="0002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92C39" w14:textId="77777777" w:rsidR="00A642DE" w:rsidRDefault="00A642DE">
    <w:pPr>
      <w:pBdr>
        <w:top w:val="nil"/>
        <w:left w:val="nil"/>
        <w:bottom w:val="nil"/>
        <w:right w:val="nil"/>
        <w:between w:val="nil"/>
      </w:pBdr>
      <w:tabs>
        <w:tab w:val="left" w:pos="2992"/>
      </w:tabs>
      <w:spacing w:before="24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F4A05" w14:textId="77777777" w:rsidR="00A642DE" w:rsidRDefault="00A642D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1963A" w14:textId="77777777" w:rsidR="00A642DE" w:rsidRDefault="001F5B36">
    <w:pPr>
      <w:pBdr>
        <w:top w:val="single" w:sz="4" w:space="1" w:color="000000"/>
        <w:left w:val="nil"/>
        <w:bottom w:val="nil"/>
        <w:right w:val="nil"/>
        <w:between w:val="nil"/>
      </w:pBdr>
      <w:tabs>
        <w:tab w:val="center" w:pos="4320"/>
        <w:tab w:val="right" w:pos="8640"/>
      </w:tabs>
      <w:spacing w:before="240"/>
      <w:rPr>
        <w:i/>
        <w:color w:val="000000"/>
      </w:rPr>
    </w:pPr>
    <w:r>
      <w:rPr>
        <w:b/>
        <w:i/>
        <w:color w:val="000000"/>
      </w:rPr>
      <w:t>Journal homepage</w:t>
    </w:r>
    <w:r>
      <w:rPr>
        <w:i/>
        <w:color w:val="000000"/>
      </w:rPr>
      <w:t xml:space="preserve">: </w:t>
    </w:r>
    <w:hyperlink r:id="rId1">
      <w:r>
        <w:rPr>
          <w:i/>
          <w:color w:val="0000FF"/>
          <w:u w:val="single"/>
        </w:rPr>
        <w:t>http://jambs.poltekkes-mataram.ac.id/index.php/home/index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FE7CD" w14:textId="77777777" w:rsidR="000200F8" w:rsidRDefault="000200F8">
      <w:r>
        <w:separator/>
      </w:r>
    </w:p>
  </w:footnote>
  <w:footnote w:type="continuationSeparator" w:id="0">
    <w:p w14:paraId="1D836363" w14:textId="77777777" w:rsidR="000200F8" w:rsidRDefault="00020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1F8E7" w14:textId="77777777" w:rsidR="00A642DE" w:rsidRDefault="00A642DE">
    <w:pPr>
      <w:pBdr>
        <w:top w:val="nil"/>
        <w:left w:val="nil"/>
        <w:bottom w:val="nil"/>
        <w:right w:val="nil"/>
        <w:between w:val="nil"/>
      </w:pBdr>
      <w:tabs>
        <w:tab w:val="center" w:pos="4320"/>
        <w:tab w:val="right" w:pos="8640"/>
      </w:tabs>
      <w:rPr>
        <w:color w:val="000000"/>
      </w:rPr>
    </w:pPr>
  </w:p>
  <w:p w14:paraId="115696CE" w14:textId="77777777" w:rsidR="00A642DE" w:rsidRDefault="001F5B36">
    <w:pPr>
      <w:pBdr>
        <w:top w:val="nil"/>
        <w:left w:val="nil"/>
        <w:bottom w:val="nil"/>
        <w:right w:val="nil"/>
        <w:between w:val="nil"/>
      </w:pBdr>
      <w:tabs>
        <w:tab w:val="right" w:pos="851"/>
        <w:tab w:val="left" w:pos="3405"/>
      </w:tabs>
      <w:jc w:val="right"/>
      <w:rPr>
        <w:color w:val="000000"/>
      </w:rPr>
    </w:pPr>
    <w:r>
      <w:rPr>
        <w:color w:val="000000"/>
      </w:rPr>
      <w:t>ISSN: 2656-2456 (Online)</w:t>
    </w:r>
  </w:p>
  <w:p w14:paraId="41E40B11" w14:textId="77777777" w:rsidR="00A642DE" w:rsidRDefault="001F5B36">
    <w:pPr>
      <w:pBdr>
        <w:top w:val="nil"/>
        <w:left w:val="nil"/>
        <w:bottom w:val="nil"/>
        <w:right w:val="nil"/>
        <w:between w:val="nil"/>
      </w:pBdr>
      <w:tabs>
        <w:tab w:val="right" w:pos="851"/>
        <w:tab w:val="left" w:pos="3405"/>
        <w:tab w:val="right" w:pos="8789"/>
      </w:tabs>
      <w:jc w:val="right"/>
      <w:rPr>
        <w:color w:val="000000"/>
      </w:rPr>
    </w:pPr>
    <w:r>
      <w:rPr>
        <w:color w:val="000000"/>
      </w:rPr>
      <w:t>ISSN: 2356-4075 (Print)</w:t>
    </w:r>
  </w:p>
  <w:p w14:paraId="648967C9" w14:textId="77777777" w:rsidR="00A642DE" w:rsidRDefault="001F5B36">
    <w:pPr>
      <w:pBdr>
        <w:top w:val="nil"/>
        <w:left w:val="nil"/>
        <w:bottom w:val="nil"/>
        <w:right w:val="nil"/>
        <w:between w:val="nil"/>
      </w:pBdr>
      <w:tabs>
        <w:tab w:val="right" w:pos="851"/>
        <w:tab w:val="left" w:pos="3405"/>
        <w:tab w:val="right" w:pos="8789"/>
      </w:tabs>
      <w:rPr>
        <w:color w:val="000000"/>
      </w:rPr>
    </w:pPr>
    <w:r>
      <w:rPr>
        <w:noProof/>
      </w:rPr>
      <mc:AlternateContent>
        <mc:Choice Requires="wpg">
          <w:drawing>
            <wp:anchor distT="0" distB="0" distL="114300" distR="114300" simplePos="0" relativeHeight="251659264" behindDoc="0" locked="0" layoutInCell="1" hidden="0" allowOverlap="1" wp14:anchorId="1D931384" wp14:editId="2E605EFC">
              <wp:simplePos x="0" y="0"/>
              <wp:positionH relativeFrom="column">
                <wp:posOffset>25401</wp:posOffset>
              </wp:positionH>
              <wp:positionV relativeFrom="paragraph">
                <wp:posOffset>63500</wp:posOffset>
              </wp:positionV>
              <wp:extent cx="554482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25401</wp:posOffset>
              </wp:positionH>
              <wp:positionV relativeFrom="paragraph">
                <wp:posOffset>63500</wp:posOffset>
              </wp:positionV>
              <wp:extent cx="5544820" cy="12700"/>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544820" cy="1270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21EF9" w14:textId="77777777" w:rsidR="00A642DE" w:rsidRDefault="00A642DE">
    <w:pPr>
      <w:pBdr>
        <w:top w:val="nil"/>
        <w:left w:val="nil"/>
        <w:bottom w:val="nil"/>
        <w:right w:val="nil"/>
        <w:between w:val="nil"/>
      </w:pBdr>
      <w:tabs>
        <w:tab w:val="center" w:pos="4320"/>
        <w:tab w:val="right" w:pos="8640"/>
      </w:tabs>
      <w:rPr>
        <w:color w:val="000000"/>
      </w:rPr>
    </w:pPr>
  </w:p>
  <w:p w14:paraId="101AEC2F" w14:textId="77777777" w:rsidR="00A642DE" w:rsidRDefault="001F5B36">
    <w:pPr>
      <w:pBdr>
        <w:top w:val="nil"/>
        <w:left w:val="nil"/>
        <w:bottom w:val="single" w:sz="4" w:space="1" w:color="000000"/>
        <w:right w:val="nil"/>
        <w:between w:val="nil"/>
      </w:pBdr>
      <w:tabs>
        <w:tab w:val="left" w:pos="0"/>
        <w:tab w:val="left" w:pos="7938"/>
      </w:tabs>
      <w:jc w:val="right"/>
      <w:rPr>
        <w:color w:val="000000"/>
      </w:rPr>
    </w:pPr>
    <w:r>
      <w:rPr>
        <w:color w:val="000000"/>
      </w:rPr>
      <w:t>ISSN: 2656-2456 (Online)</w:t>
    </w:r>
  </w:p>
  <w:p w14:paraId="73E3839D" w14:textId="77777777" w:rsidR="00A642DE" w:rsidRDefault="001F5B36">
    <w:pPr>
      <w:pBdr>
        <w:top w:val="nil"/>
        <w:left w:val="nil"/>
        <w:bottom w:val="single" w:sz="4" w:space="1" w:color="000000"/>
        <w:right w:val="nil"/>
        <w:between w:val="nil"/>
      </w:pBdr>
      <w:tabs>
        <w:tab w:val="left" w:pos="0"/>
        <w:tab w:val="center" w:pos="4301"/>
        <w:tab w:val="left" w:pos="7938"/>
      </w:tabs>
      <w:jc w:val="right"/>
      <w:rPr>
        <w:color w:val="000000"/>
      </w:rPr>
    </w:pPr>
    <w:r>
      <w:rPr>
        <w:color w:val="000000"/>
      </w:rPr>
      <w:t>ISSN: 2356-4075 (Print)</w:t>
    </w:r>
  </w:p>
  <w:p w14:paraId="7A3D153E" w14:textId="77777777" w:rsidR="00A642DE" w:rsidRDefault="00A642DE">
    <w:pPr>
      <w:pBdr>
        <w:top w:val="nil"/>
        <w:left w:val="nil"/>
        <w:bottom w:val="single" w:sz="4" w:space="1" w:color="000000"/>
        <w:right w:val="nil"/>
        <w:between w:val="nil"/>
      </w:pBdr>
      <w:tabs>
        <w:tab w:val="left" w:pos="0"/>
        <w:tab w:val="center" w:pos="4301"/>
        <w:tab w:val="left" w:pos="7938"/>
      </w:tabs>
      <w:jc w:val="center"/>
      <w:rPr>
        <w:color w:val="000000"/>
      </w:rPr>
    </w:pPr>
  </w:p>
  <w:p w14:paraId="1464EB6E" w14:textId="77777777" w:rsidR="00A642DE" w:rsidRDefault="00A642DE">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8CFD9" w14:textId="77777777" w:rsidR="00A642DE" w:rsidRDefault="00875D70">
    <w:pPr>
      <w:pBdr>
        <w:top w:val="nil"/>
        <w:left w:val="nil"/>
        <w:bottom w:val="nil"/>
        <w:right w:val="nil"/>
        <w:between w:val="nil"/>
      </w:pBdr>
      <w:tabs>
        <w:tab w:val="center" w:pos="4320"/>
        <w:tab w:val="right" w:pos="8640"/>
      </w:tabs>
      <w:ind w:right="45"/>
      <w:rPr>
        <w:b/>
        <w:color w:val="000000"/>
      </w:rPr>
    </w:pPr>
    <w:r>
      <w:rPr>
        <w:b/>
        <w:color w:val="000000"/>
      </w:rPr>
      <w:t>Jurnal Analis Medika Bios</w:t>
    </w:r>
    <w:r w:rsidR="001F5B36">
      <w:rPr>
        <w:b/>
        <w:color w:val="000000"/>
      </w:rPr>
      <w:t>ains</w:t>
    </w:r>
    <w:r>
      <w:rPr>
        <w:b/>
        <w:color w:val="000000"/>
      </w:rPr>
      <w:t xml:space="preserve"> (JAMBS)</w:t>
    </w:r>
  </w:p>
  <w:p w14:paraId="0A9A78A6" w14:textId="77777777" w:rsidR="00A642DE" w:rsidRDefault="001F5B36">
    <w:pPr>
      <w:pBdr>
        <w:top w:val="nil"/>
        <w:left w:val="nil"/>
        <w:bottom w:val="nil"/>
        <w:right w:val="nil"/>
        <w:between w:val="nil"/>
      </w:pBdr>
      <w:tabs>
        <w:tab w:val="center" w:pos="4320"/>
        <w:tab w:val="right" w:pos="8640"/>
      </w:tabs>
      <w:ind w:right="45"/>
      <w:rPr>
        <w:color w:val="000000"/>
      </w:rPr>
    </w:pPr>
    <w:r>
      <w:rPr>
        <w:color w:val="000000"/>
      </w:rPr>
      <w:t xml:space="preserve">Vol.x, No.x, </w:t>
    </w:r>
    <w:r w:rsidR="006B65E1">
      <w:rPr>
        <w:color w:val="000000"/>
      </w:rPr>
      <w:t>Maret</w:t>
    </w:r>
    <w:r>
      <w:rPr>
        <w:color w:val="000000"/>
      </w:rPr>
      <w:t xml:space="preserve"> </w:t>
    </w:r>
    <w:r w:rsidR="00875D70">
      <w:rPr>
        <w:color w:val="000000"/>
      </w:rPr>
      <w:t>xxxx</w:t>
    </w:r>
    <w:r>
      <w:rPr>
        <w:color w:val="000000"/>
      </w:rPr>
      <w:t>, pp. xx~xx</w:t>
    </w:r>
  </w:p>
  <w:p w14:paraId="63133059" w14:textId="77777777" w:rsidR="00A642DE" w:rsidRDefault="001F5B36">
    <w:pPr>
      <w:pBdr>
        <w:top w:val="nil"/>
        <w:left w:val="nil"/>
        <w:bottom w:val="nil"/>
        <w:right w:val="nil"/>
        <w:between w:val="nil"/>
      </w:pBdr>
      <w:tabs>
        <w:tab w:val="left" w:pos="7938"/>
        <w:tab w:val="right" w:pos="8789"/>
      </w:tabs>
      <w:rPr>
        <w:color w:val="000000"/>
      </w:rPr>
    </w:pPr>
    <w:r>
      <w:rPr>
        <w:color w:val="000000"/>
      </w:rPr>
      <w:t>ISSN: 2656-2456 (Online)</w:t>
    </w:r>
  </w:p>
  <w:p w14:paraId="7232C170" w14:textId="77777777" w:rsidR="00A642DE" w:rsidRDefault="006B65E1">
    <w:pPr>
      <w:pBdr>
        <w:top w:val="nil"/>
        <w:left w:val="nil"/>
        <w:bottom w:val="nil"/>
        <w:right w:val="nil"/>
        <w:between w:val="nil"/>
      </w:pBdr>
      <w:tabs>
        <w:tab w:val="left" w:pos="7938"/>
        <w:tab w:val="right" w:pos="8789"/>
      </w:tabs>
      <w:rPr>
        <w:color w:val="000000"/>
      </w:rPr>
    </w:pPr>
    <w:bookmarkStart w:id="1" w:name="_heading=h.gjdgxs" w:colFirst="0" w:colLast="0"/>
    <w:bookmarkEnd w:id="1"/>
    <w:r>
      <w:rPr>
        <w:color w:val="000000"/>
      </w:rPr>
      <w:t>ISSN: 2356-4075 (Print)</w:t>
    </w:r>
    <w:r>
      <w:rPr>
        <w:color w:val="000000"/>
      </w:rPr>
      <w:tab/>
    </w:r>
    <w:r w:rsidR="001F5B36">
      <w:rPr>
        <w:color w:val="000000"/>
      </w:rPr>
      <w:t xml:space="preserve">    </w:t>
    </w:r>
    <w:r w:rsidR="001F5B36">
      <w:rPr>
        <w:color w:val="000000"/>
      </w:rPr>
      <w:tab/>
    </w:r>
  </w:p>
  <w:p w14:paraId="2033D03D" w14:textId="77777777" w:rsidR="00A642DE" w:rsidRDefault="001F5B36">
    <w:pPr>
      <w:pBdr>
        <w:top w:val="nil"/>
        <w:left w:val="nil"/>
        <w:bottom w:val="nil"/>
        <w:right w:val="nil"/>
        <w:between w:val="nil"/>
      </w:pBdr>
      <w:tabs>
        <w:tab w:val="center" w:pos="4320"/>
        <w:tab w:val="right" w:pos="8640"/>
      </w:tabs>
      <w:ind w:right="45"/>
      <w:jc w:val="right"/>
      <w:rPr>
        <w:color w:val="000000"/>
      </w:rPr>
    </w:pPr>
    <w:r>
      <w:rPr>
        <w:color w:val="000000"/>
      </w:rPr>
      <w:tab/>
    </w:r>
    <w:r>
      <w:rPr>
        <w:noProof/>
      </w:rPr>
      <mc:AlternateContent>
        <mc:Choice Requires="wpg">
          <w:drawing>
            <wp:anchor distT="0" distB="0" distL="114300" distR="114300" simplePos="0" relativeHeight="251658240" behindDoc="0" locked="0" layoutInCell="1" hidden="0" allowOverlap="1" wp14:anchorId="4228AD95" wp14:editId="2D980446">
              <wp:simplePos x="0" y="0"/>
              <wp:positionH relativeFrom="column">
                <wp:posOffset>12701</wp:posOffset>
              </wp:positionH>
              <wp:positionV relativeFrom="paragraph">
                <wp:posOffset>25400</wp:posOffset>
              </wp:positionV>
              <wp:extent cx="560197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5601970" cy="12700"/>
              <wp:effectExtent b="0" l="0" r="0" t="0"/>
              <wp:wrapNone/>
              <wp:docPr id="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601970"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B55"/>
    <w:multiLevelType w:val="hybridMultilevel"/>
    <w:tmpl w:val="93C67714"/>
    <w:lvl w:ilvl="0" w:tplc="A0EAC75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D36CD5"/>
    <w:multiLevelType w:val="hybridMultilevel"/>
    <w:tmpl w:val="E2EC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045A45"/>
    <w:multiLevelType w:val="hybridMultilevel"/>
    <w:tmpl w:val="A7AA9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2A593A"/>
    <w:multiLevelType w:val="multilevel"/>
    <w:tmpl w:val="92BA8234"/>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C93544C"/>
    <w:multiLevelType w:val="hybridMultilevel"/>
    <w:tmpl w:val="1E7C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2DE"/>
    <w:rsid w:val="000200F8"/>
    <w:rsid w:val="001508D5"/>
    <w:rsid w:val="0019470F"/>
    <w:rsid w:val="001D46D5"/>
    <w:rsid w:val="001F5B36"/>
    <w:rsid w:val="002A0C7B"/>
    <w:rsid w:val="002B7197"/>
    <w:rsid w:val="002E7CDD"/>
    <w:rsid w:val="0033256E"/>
    <w:rsid w:val="00553AEC"/>
    <w:rsid w:val="00603087"/>
    <w:rsid w:val="006B65E1"/>
    <w:rsid w:val="007002D2"/>
    <w:rsid w:val="00730CDC"/>
    <w:rsid w:val="00751D80"/>
    <w:rsid w:val="007F76FC"/>
    <w:rsid w:val="00842528"/>
    <w:rsid w:val="008757E3"/>
    <w:rsid w:val="00875D70"/>
    <w:rsid w:val="008D47E5"/>
    <w:rsid w:val="00907D40"/>
    <w:rsid w:val="00983A0E"/>
    <w:rsid w:val="00986C2E"/>
    <w:rsid w:val="00A2043A"/>
    <w:rsid w:val="00A642DE"/>
    <w:rsid w:val="00AE7D6A"/>
    <w:rsid w:val="00B30D8D"/>
    <w:rsid w:val="00B733DA"/>
    <w:rsid w:val="00BC1A4B"/>
    <w:rsid w:val="00C03A06"/>
    <w:rsid w:val="00CA6629"/>
    <w:rsid w:val="00D24282"/>
    <w:rsid w:val="00D3574D"/>
    <w:rsid w:val="00D37004"/>
    <w:rsid w:val="00D81EEC"/>
    <w:rsid w:val="00DB1980"/>
    <w:rsid w:val="00E30C69"/>
    <w:rsid w:val="00E8649A"/>
    <w:rsid w:val="00EA022B"/>
    <w:rsid w:val="00F339DA"/>
    <w:rsid w:val="00F61A55"/>
    <w:rsid w:val="00FD60BF"/>
    <w:rsid w:val="00FF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EBC"/>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66B0"/>
    <w:pPr>
      <w:jc w:val="center"/>
    </w:pPr>
    <w:rPr>
      <w:b/>
      <w:bCs/>
      <w:sz w:val="28"/>
      <w:szCs w:val="24"/>
      <w:lang w:val="id-ID"/>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Heading 1 Char1,UGEX'Z,SUBBAB1,sub bab"/>
    <w:basedOn w:val="Normal"/>
    <w:link w:val="ListParagraphChar"/>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erChar">
    <w:name w:val="Header Char"/>
    <w:basedOn w:val="DefaultParagraphFont"/>
    <w:link w:val="Header"/>
    <w:rsid w:val="00CF5EBC"/>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aliases w:val="Body of text Char,Heading 1 Char1 Char,UGEX'Z Char,SUBBAB1 Char,sub bab Char"/>
    <w:link w:val="ListParagraph"/>
    <w:qFormat/>
    <w:locked/>
    <w:rsid w:val="00F61A55"/>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EBC"/>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66B0"/>
    <w:pPr>
      <w:jc w:val="center"/>
    </w:pPr>
    <w:rPr>
      <w:b/>
      <w:bCs/>
      <w:sz w:val="28"/>
      <w:szCs w:val="24"/>
      <w:lang w:val="id-ID"/>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Heading 1 Char1,UGEX'Z,SUBBAB1,sub bab"/>
    <w:basedOn w:val="Normal"/>
    <w:link w:val="ListParagraphChar"/>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erChar">
    <w:name w:val="Header Char"/>
    <w:basedOn w:val="DefaultParagraphFont"/>
    <w:link w:val="Header"/>
    <w:rsid w:val="00CF5EBC"/>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aliases w:val="Body of text Char,Heading 1 Char1 Char,UGEX'Z Char,SUBBAB1 Char,sub bab Char"/>
    <w:link w:val="ListParagraph"/>
    <w:qFormat/>
    <w:locked/>
    <w:rsid w:val="00F61A55"/>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jambs.poltekkes-mataram.ac.id/index.php/home/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LpSmimQdOlOjrNBghxKNCZNdUQ==">AMUW2mV+9L5WeIVat7+yrLOq77i08UYDYp2VbEsxOJZ130J0/kZFZVXf0X9fxf8VD1nrQSgnxY4fX3x7ucV0m8ShxjMGL5CgbSYQeKQcXaDCtLEwvePLbFhPvmbEkWu7hkocwTbQV2ml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NURUL</cp:lastModifiedBy>
  <cp:revision>2</cp:revision>
  <dcterms:created xsi:type="dcterms:W3CDTF">2022-09-09T06:04:00Z</dcterms:created>
  <dcterms:modified xsi:type="dcterms:W3CDTF">2022-09-09T06:04:00Z</dcterms:modified>
</cp:coreProperties>
</file>