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C7A9C" w14:textId="378053FC" w:rsidR="00A642DE" w:rsidRPr="00D215B1" w:rsidRDefault="00D215B1" w:rsidP="00D215B1">
      <w:pPr>
        <w:ind w:left="284" w:hanging="284"/>
        <w:jc w:val="center"/>
        <w:rPr>
          <w:b/>
          <w:sz w:val="32"/>
          <w:szCs w:val="24"/>
        </w:rPr>
      </w:pPr>
      <w:r w:rsidRPr="00D215B1">
        <w:rPr>
          <w:b/>
          <w:sz w:val="32"/>
          <w:szCs w:val="24"/>
          <w:lang w:val="id-ID"/>
        </w:rPr>
        <w:t>Hubungan</w:t>
      </w:r>
      <w:r w:rsidRPr="00D215B1">
        <w:rPr>
          <w:b/>
          <w:sz w:val="32"/>
          <w:szCs w:val="24"/>
        </w:rPr>
        <w:t xml:space="preserve"> Kepadatan Parasit Terhadap Kadar Hemoglobin Pada Penderita Malaria Asimtomatik Di Gunung Sari</w:t>
      </w:r>
    </w:p>
    <w:p w14:paraId="790855A9" w14:textId="77777777" w:rsidR="00A642DE" w:rsidRDefault="00A642DE">
      <w:pPr>
        <w:jc w:val="center"/>
        <w:rPr>
          <w:b/>
        </w:rPr>
      </w:pPr>
    </w:p>
    <w:p w14:paraId="4FCB2DED" w14:textId="77777777" w:rsidR="00A642DE" w:rsidRDefault="00A642DE">
      <w:pPr>
        <w:jc w:val="center"/>
        <w:rPr>
          <w:b/>
        </w:rPr>
      </w:pPr>
    </w:p>
    <w:p w14:paraId="40ADCEEA" w14:textId="20B36A3D" w:rsidR="00A642DE" w:rsidRDefault="00D215B1">
      <w:pPr>
        <w:jc w:val="center"/>
        <w:rPr>
          <w:b/>
        </w:rPr>
      </w:pPr>
      <w:r>
        <w:rPr>
          <w:b/>
        </w:rPr>
        <w:t>Ermadiana Agustin</w:t>
      </w:r>
      <w:r w:rsidR="001F5B36">
        <w:rPr>
          <w:b/>
        </w:rPr>
        <w:t xml:space="preserve">, </w:t>
      </w:r>
      <w:r>
        <w:rPr>
          <w:b/>
        </w:rPr>
        <w:t>Ersandhi Resnhaleksmana</w:t>
      </w:r>
      <w:r w:rsidR="001F5B36">
        <w:rPr>
          <w:b/>
        </w:rPr>
        <w:t xml:space="preserve">, </w:t>
      </w:r>
      <w:r>
        <w:rPr>
          <w:b/>
        </w:rPr>
        <w:t>I Wayan Getas</w:t>
      </w:r>
      <w:r w:rsidR="001F5B36">
        <w:rPr>
          <w:b/>
          <w:vertAlign w:val="superscript"/>
        </w:rPr>
        <w:t xml:space="preserve"> </w:t>
      </w:r>
    </w:p>
    <w:p w14:paraId="635CBC52" w14:textId="541D7341" w:rsidR="00A642DE" w:rsidRDefault="001F5B36" w:rsidP="00D215B1">
      <w:pPr>
        <w:jc w:val="center"/>
        <w:rPr>
          <w:sz w:val="18"/>
          <w:szCs w:val="18"/>
        </w:rPr>
      </w:pPr>
      <w:r>
        <w:rPr>
          <w:vertAlign w:val="superscript"/>
        </w:rPr>
        <w:t>1</w:t>
      </w:r>
      <w:r>
        <w:rPr>
          <w:sz w:val="18"/>
          <w:szCs w:val="18"/>
          <w:vertAlign w:val="superscript"/>
        </w:rPr>
        <w:t xml:space="preserve"> </w:t>
      </w:r>
      <w:r>
        <w:rPr>
          <w:sz w:val="18"/>
          <w:szCs w:val="18"/>
        </w:rPr>
        <w:t>Jurusan Analis Kesehatan, Poltekkes Kemenkes Mataram, Indonesi</w:t>
      </w:r>
      <w:r w:rsidR="00D215B1">
        <w:rPr>
          <w:sz w:val="18"/>
          <w:szCs w:val="18"/>
        </w:rPr>
        <w:t>a</w:t>
      </w:r>
    </w:p>
    <w:p w14:paraId="77B18F2B" w14:textId="77777777" w:rsidR="00A642DE" w:rsidRDefault="00A642DE">
      <w:pPr>
        <w:jc w:val="center"/>
      </w:pPr>
    </w:p>
    <w:p w14:paraId="71CE6EB6" w14:textId="77777777" w:rsidR="00A642DE" w:rsidRDefault="00A642DE">
      <w:pPr>
        <w:jc w:val="center"/>
      </w:pPr>
    </w:p>
    <w:tbl>
      <w:tblPr>
        <w:tblStyle w:val="a"/>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5812"/>
      </w:tblGrid>
      <w:tr w:rsidR="00A642DE" w14:paraId="3CC74AC3" w14:textId="77777777">
        <w:tc>
          <w:tcPr>
            <w:tcW w:w="2802" w:type="dxa"/>
            <w:tcBorders>
              <w:top w:val="single" w:sz="4" w:space="0" w:color="000000"/>
              <w:left w:val="nil"/>
              <w:bottom w:val="single" w:sz="4" w:space="0" w:color="000000"/>
              <w:right w:val="nil"/>
            </w:tcBorders>
          </w:tcPr>
          <w:p w14:paraId="177A3355" w14:textId="77777777" w:rsidR="00A642DE" w:rsidRDefault="001F5B36">
            <w:pPr>
              <w:spacing w:before="120"/>
              <w:jc w:val="both"/>
              <w:rPr>
                <w:b/>
              </w:rPr>
            </w:pPr>
            <w:r>
              <w:rPr>
                <w:b/>
              </w:rPr>
              <w:t>Article Info</w:t>
            </w:r>
          </w:p>
        </w:tc>
        <w:tc>
          <w:tcPr>
            <w:tcW w:w="283" w:type="dxa"/>
            <w:tcBorders>
              <w:top w:val="single" w:sz="4" w:space="0" w:color="000000"/>
              <w:left w:val="nil"/>
              <w:bottom w:val="nil"/>
              <w:right w:val="nil"/>
            </w:tcBorders>
          </w:tcPr>
          <w:p w14:paraId="460FF70E" w14:textId="77777777" w:rsidR="00A642DE" w:rsidRDefault="00A642DE">
            <w:pPr>
              <w:spacing w:before="120"/>
              <w:jc w:val="center"/>
            </w:pPr>
          </w:p>
        </w:tc>
        <w:tc>
          <w:tcPr>
            <w:tcW w:w="5812" w:type="dxa"/>
            <w:tcBorders>
              <w:top w:val="single" w:sz="4" w:space="0" w:color="000000"/>
              <w:left w:val="nil"/>
              <w:bottom w:val="single" w:sz="4" w:space="0" w:color="000000"/>
              <w:right w:val="nil"/>
            </w:tcBorders>
          </w:tcPr>
          <w:p w14:paraId="6D85B03F" w14:textId="724346D3" w:rsidR="00A642DE" w:rsidRDefault="001F5B36">
            <w:pPr>
              <w:spacing w:before="120"/>
              <w:rPr>
                <w:color w:val="000000"/>
                <w:sz w:val="24"/>
                <w:szCs w:val="24"/>
              </w:rPr>
            </w:pPr>
            <w:r>
              <w:rPr>
                <w:b/>
                <w:color w:val="000000"/>
              </w:rPr>
              <w:t>ABSTRACT</w:t>
            </w:r>
          </w:p>
        </w:tc>
      </w:tr>
      <w:tr w:rsidR="00A642DE" w14:paraId="351DA8BB" w14:textId="77777777">
        <w:trPr>
          <w:trHeight w:val="1260"/>
        </w:trPr>
        <w:tc>
          <w:tcPr>
            <w:tcW w:w="2802" w:type="dxa"/>
            <w:tcBorders>
              <w:top w:val="single" w:sz="4" w:space="0" w:color="000000"/>
              <w:left w:val="nil"/>
              <w:bottom w:val="single" w:sz="4" w:space="0" w:color="000000"/>
              <w:right w:val="nil"/>
            </w:tcBorders>
          </w:tcPr>
          <w:p w14:paraId="448BE7A4" w14:textId="77777777" w:rsidR="00A642DE" w:rsidRDefault="001F5B36">
            <w:pPr>
              <w:spacing w:before="120" w:after="120"/>
              <w:jc w:val="both"/>
              <w:rPr>
                <w:b/>
                <w:i/>
              </w:rPr>
            </w:pPr>
            <w:r>
              <w:rPr>
                <w:b/>
                <w:i/>
              </w:rPr>
              <w:t>Article history:</w:t>
            </w:r>
          </w:p>
          <w:p w14:paraId="46425F63" w14:textId="24FE2A55" w:rsidR="00A642DE" w:rsidRDefault="001F5B36">
            <w:pPr>
              <w:jc w:val="both"/>
            </w:pPr>
            <w:r>
              <w:t xml:space="preserve">Received </w:t>
            </w:r>
            <w:r w:rsidR="00BC1A4B">
              <w:t>xxxxxxxxxx</w:t>
            </w:r>
          </w:p>
          <w:p w14:paraId="7B522683" w14:textId="033CA98E" w:rsidR="00A642DE" w:rsidRDefault="001F5B36">
            <w:pPr>
              <w:jc w:val="both"/>
            </w:pPr>
            <w:r>
              <w:t xml:space="preserve">Revised </w:t>
            </w:r>
            <w:r w:rsidR="00BC1A4B">
              <w:t>xxxxxxxxxx</w:t>
            </w:r>
          </w:p>
          <w:p w14:paraId="199C6FB8" w14:textId="0FA046CC" w:rsidR="00A642DE" w:rsidRDefault="001F5B36">
            <w:pPr>
              <w:jc w:val="both"/>
            </w:pPr>
            <w:r>
              <w:t xml:space="preserve">Accepted </w:t>
            </w:r>
            <w:r w:rsidR="00BC1A4B">
              <w:t>xxxxxxxx</w:t>
            </w:r>
            <w:r>
              <w:t>x</w:t>
            </w:r>
          </w:p>
          <w:p w14:paraId="2176B0B3" w14:textId="77777777" w:rsidR="00A642DE" w:rsidRDefault="00A642DE">
            <w:pPr>
              <w:jc w:val="both"/>
            </w:pPr>
          </w:p>
        </w:tc>
        <w:tc>
          <w:tcPr>
            <w:tcW w:w="283" w:type="dxa"/>
            <w:vMerge w:val="restart"/>
            <w:tcBorders>
              <w:top w:val="nil"/>
              <w:left w:val="nil"/>
              <w:bottom w:val="nil"/>
              <w:right w:val="nil"/>
            </w:tcBorders>
          </w:tcPr>
          <w:p w14:paraId="6165881C" w14:textId="77777777" w:rsidR="00A642DE" w:rsidRDefault="00A642DE">
            <w:pPr>
              <w:spacing w:before="120"/>
              <w:jc w:val="both"/>
            </w:pPr>
          </w:p>
        </w:tc>
        <w:tc>
          <w:tcPr>
            <w:tcW w:w="5812" w:type="dxa"/>
            <w:vMerge w:val="restart"/>
            <w:tcBorders>
              <w:top w:val="single" w:sz="4" w:space="0" w:color="000000"/>
              <w:left w:val="nil"/>
              <w:bottom w:val="nil"/>
              <w:right w:val="nil"/>
            </w:tcBorders>
          </w:tcPr>
          <w:p w14:paraId="60DE0977" w14:textId="53EDDAF7" w:rsidR="00A642DE" w:rsidRPr="008259DB" w:rsidRDefault="006D3F21">
            <w:pPr>
              <w:spacing w:before="120"/>
              <w:jc w:val="both"/>
            </w:pPr>
            <w:r w:rsidRPr="008259DB">
              <w:t xml:space="preserve">Malaria is an infectious disease which still provides a high morbidty rate in the world.  Malaria affects almost all blood components, one of them is hemoglobin levels. In malaria infection, there is a decrease in hemoglobin levels due to the destruction of excessive red blood cells by the malaria parasite. Asymptomatic malaria infection plays an important role in malaria transmission as it is a major influence for ongoing treatment-based malaria control programs. The research objective in this study was to know the effects of parasite density on hemolobin levels in patients with Asymptomatic Malaria disease in Gunung Sari. The research study used </w:t>
            </w:r>
            <w:r w:rsidR="008259DB" w:rsidRPr="008259DB">
              <w:t>is an analytic observational study with a Cross Sectional approach with the Accidental sampling method and the Consecutive sampling method. The result of the study is out of the 14 samples diagnosed with asymptomatic malaria, 12 people (85.7%) had a mild degree of parasitemia based on parasite density calculations (8-800 / μl), and 2 people (14.3%) had moderate degrees of parasitemia (801- 8800 / μl). As many as 6 people (42.9%) had normal Hb levels, and 8 people (57.1%) had Hb levels below normal values. The conclusion of this study proved that there is a significant correlation between parasite density and hemoglobin levels in asymptomatic malaria patients in Gunung Sari.</w:t>
            </w:r>
          </w:p>
          <w:p w14:paraId="411DF3C5" w14:textId="77777777" w:rsidR="00A642DE" w:rsidRDefault="00A642DE">
            <w:pPr>
              <w:spacing w:before="120"/>
              <w:jc w:val="both"/>
            </w:pPr>
          </w:p>
        </w:tc>
      </w:tr>
      <w:tr w:rsidR="00A642DE" w14:paraId="7ECF82AB" w14:textId="77777777">
        <w:trPr>
          <w:trHeight w:val="1220"/>
        </w:trPr>
        <w:tc>
          <w:tcPr>
            <w:tcW w:w="2802" w:type="dxa"/>
            <w:vMerge w:val="restart"/>
            <w:tcBorders>
              <w:top w:val="single" w:sz="4" w:space="0" w:color="000000"/>
              <w:left w:val="nil"/>
              <w:bottom w:val="single" w:sz="4" w:space="0" w:color="000000"/>
              <w:right w:val="nil"/>
            </w:tcBorders>
          </w:tcPr>
          <w:p w14:paraId="4DDED172" w14:textId="77777777" w:rsidR="00A642DE" w:rsidRDefault="001F5B36">
            <w:pPr>
              <w:spacing w:before="120" w:after="120"/>
              <w:jc w:val="both"/>
              <w:rPr>
                <w:b/>
                <w:i/>
              </w:rPr>
            </w:pPr>
            <w:r>
              <w:rPr>
                <w:b/>
                <w:i/>
              </w:rPr>
              <w:t>Keyword:</w:t>
            </w:r>
          </w:p>
          <w:p w14:paraId="7815CF23" w14:textId="575A3EBE" w:rsidR="00A642DE" w:rsidRDefault="00D215B1">
            <w:pPr>
              <w:jc w:val="both"/>
            </w:pPr>
            <w:r>
              <w:t>Asymptomatic Malaria</w:t>
            </w:r>
          </w:p>
          <w:p w14:paraId="77B871EA" w14:textId="548B367E" w:rsidR="00A642DE" w:rsidRDefault="00D215B1">
            <w:pPr>
              <w:jc w:val="both"/>
            </w:pPr>
            <w:r>
              <w:t>Hemoglobin</w:t>
            </w:r>
          </w:p>
          <w:p w14:paraId="79F7161D" w14:textId="4EF578C8" w:rsidR="00A642DE" w:rsidRDefault="006D3F21">
            <w:pPr>
              <w:jc w:val="both"/>
            </w:pPr>
            <w:r>
              <w:t>Parasite Density</w:t>
            </w:r>
          </w:p>
          <w:p w14:paraId="1CC15707" w14:textId="3A277523" w:rsidR="00A642DE" w:rsidRDefault="00A642DE">
            <w:pPr>
              <w:jc w:val="both"/>
              <w:rPr>
                <w:b/>
                <w:i/>
              </w:rPr>
            </w:pPr>
          </w:p>
        </w:tc>
        <w:tc>
          <w:tcPr>
            <w:tcW w:w="283" w:type="dxa"/>
            <w:vMerge/>
            <w:tcBorders>
              <w:top w:val="nil"/>
              <w:left w:val="nil"/>
              <w:bottom w:val="nil"/>
              <w:right w:val="nil"/>
            </w:tcBorders>
          </w:tcPr>
          <w:p w14:paraId="40347685" w14:textId="77777777" w:rsidR="00A642DE" w:rsidRDefault="00A642DE">
            <w:pPr>
              <w:widowControl w:val="0"/>
              <w:pBdr>
                <w:top w:val="nil"/>
                <w:left w:val="nil"/>
                <w:bottom w:val="nil"/>
                <w:right w:val="nil"/>
                <w:between w:val="nil"/>
              </w:pBdr>
              <w:spacing w:line="276" w:lineRule="auto"/>
              <w:rPr>
                <w:b/>
                <w:i/>
              </w:rPr>
            </w:pPr>
          </w:p>
        </w:tc>
        <w:tc>
          <w:tcPr>
            <w:tcW w:w="5812" w:type="dxa"/>
            <w:vMerge/>
            <w:tcBorders>
              <w:top w:val="single" w:sz="4" w:space="0" w:color="000000"/>
              <w:left w:val="nil"/>
              <w:bottom w:val="nil"/>
              <w:right w:val="nil"/>
            </w:tcBorders>
          </w:tcPr>
          <w:p w14:paraId="37B39107" w14:textId="77777777" w:rsidR="00A642DE" w:rsidRDefault="00A642DE">
            <w:pPr>
              <w:widowControl w:val="0"/>
              <w:pBdr>
                <w:top w:val="nil"/>
                <w:left w:val="nil"/>
                <w:bottom w:val="nil"/>
                <w:right w:val="nil"/>
                <w:between w:val="nil"/>
              </w:pBdr>
              <w:spacing w:line="276" w:lineRule="auto"/>
              <w:rPr>
                <w:b/>
                <w:i/>
              </w:rPr>
            </w:pPr>
          </w:p>
        </w:tc>
      </w:tr>
      <w:tr w:rsidR="00A642DE" w14:paraId="2185BE42" w14:textId="77777777">
        <w:trPr>
          <w:trHeight w:val="60"/>
        </w:trPr>
        <w:tc>
          <w:tcPr>
            <w:tcW w:w="2802" w:type="dxa"/>
            <w:vMerge/>
            <w:tcBorders>
              <w:top w:val="single" w:sz="4" w:space="0" w:color="000000"/>
              <w:left w:val="nil"/>
              <w:bottom w:val="single" w:sz="4" w:space="0" w:color="000000"/>
              <w:right w:val="nil"/>
            </w:tcBorders>
          </w:tcPr>
          <w:p w14:paraId="79D4E51C" w14:textId="77777777" w:rsidR="00A642DE" w:rsidRDefault="00A642DE">
            <w:pPr>
              <w:widowControl w:val="0"/>
              <w:pBdr>
                <w:top w:val="nil"/>
                <w:left w:val="nil"/>
                <w:bottom w:val="nil"/>
                <w:right w:val="nil"/>
                <w:between w:val="nil"/>
              </w:pBdr>
              <w:spacing w:line="276" w:lineRule="auto"/>
              <w:rPr>
                <w:b/>
                <w:i/>
              </w:rPr>
            </w:pPr>
          </w:p>
        </w:tc>
        <w:tc>
          <w:tcPr>
            <w:tcW w:w="283" w:type="dxa"/>
            <w:vMerge/>
            <w:tcBorders>
              <w:top w:val="nil"/>
              <w:left w:val="nil"/>
              <w:bottom w:val="nil"/>
              <w:right w:val="nil"/>
            </w:tcBorders>
          </w:tcPr>
          <w:p w14:paraId="77666146" w14:textId="77777777" w:rsidR="00A642DE" w:rsidRDefault="00A642DE">
            <w:pPr>
              <w:widowControl w:val="0"/>
              <w:pBdr>
                <w:top w:val="nil"/>
                <w:left w:val="nil"/>
                <w:bottom w:val="nil"/>
                <w:right w:val="nil"/>
                <w:between w:val="nil"/>
              </w:pBdr>
              <w:spacing w:line="276" w:lineRule="auto"/>
              <w:rPr>
                <w:b/>
                <w:i/>
              </w:rPr>
            </w:pPr>
          </w:p>
        </w:tc>
        <w:tc>
          <w:tcPr>
            <w:tcW w:w="5812" w:type="dxa"/>
            <w:tcBorders>
              <w:top w:val="nil"/>
              <w:left w:val="nil"/>
              <w:bottom w:val="single" w:sz="4" w:space="0" w:color="000000"/>
              <w:right w:val="nil"/>
            </w:tcBorders>
          </w:tcPr>
          <w:p w14:paraId="2DAEAF3F" w14:textId="77777777" w:rsidR="00A642DE" w:rsidRDefault="00A642DE" w:rsidP="0033256E">
            <w:pPr>
              <w:spacing w:before="120" w:after="120"/>
              <w:jc w:val="right"/>
              <w:rPr>
                <w:i/>
                <w:color w:val="000000"/>
                <w:sz w:val="18"/>
                <w:szCs w:val="18"/>
              </w:rPr>
            </w:pPr>
          </w:p>
        </w:tc>
      </w:tr>
      <w:tr w:rsidR="00A642DE" w14:paraId="20E23BD6" w14:textId="77777777">
        <w:tc>
          <w:tcPr>
            <w:tcW w:w="8897" w:type="dxa"/>
            <w:gridSpan w:val="3"/>
            <w:tcBorders>
              <w:top w:val="nil"/>
              <w:left w:val="nil"/>
              <w:bottom w:val="single" w:sz="4" w:space="0" w:color="000000"/>
              <w:right w:val="nil"/>
            </w:tcBorders>
          </w:tcPr>
          <w:p w14:paraId="22E0B090" w14:textId="7AAF6717" w:rsidR="00A642DE" w:rsidRDefault="001F5B36">
            <w:pPr>
              <w:spacing w:before="120"/>
              <w:rPr>
                <w:color w:val="000000"/>
                <w:sz w:val="24"/>
                <w:szCs w:val="24"/>
              </w:rPr>
            </w:pPr>
            <w:r>
              <w:rPr>
                <w:b/>
                <w:color w:val="000000"/>
              </w:rPr>
              <w:t>ABSTRAK</w:t>
            </w:r>
          </w:p>
        </w:tc>
      </w:tr>
      <w:tr w:rsidR="00A642DE" w14:paraId="31A38EB0" w14:textId="77777777">
        <w:tc>
          <w:tcPr>
            <w:tcW w:w="8897" w:type="dxa"/>
            <w:gridSpan w:val="3"/>
            <w:tcBorders>
              <w:top w:val="nil"/>
              <w:left w:val="nil"/>
              <w:bottom w:val="nil"/>
              <w:right w:val="nil"/>
            </w:tcBorders>
          </w:tcPr>
          <w:p w14:paraId="0C3ACF2A" w14:textId="2BBD05F8" w:rsidR="008259DB" w:rsidRPr="008259DB" w:rsidRDefault="008259DB" w:rsidP="00E114DA">
            <w:pPr>
              <w:spacing w:before="120"/>
              <w:jc w:val="both"/>
              <w:rPr>
                <w:color w:val="000000"/>
              </w:rPr>
            </w:pPr>
            <w:r w:rsidRPr="008259DB">
              <w:rPr>
                <w:color w:val="000000"/>
              </w:rPr>
              <w:t>Malaria merupakan salah satu penyakit infeksi yang memberikan angka morbiditas cukup tinggi di dunia. Malaria mempengaruhi hampir semua komponen darah, salah satunya kadar hemoglobin. Pada infeksi malaria, terjadi penurunan kadar hemoglobin disebabkan penghancuran sel darah merah yang berlebihan oleh parasit malaria. Infeksi malaria asimtomatik memainkan peran penting dalam penularan malaria karena hal ini merupakan pengaruh besar bagi program pengendalian malaria berkelanjutan yang didasarkan pada pengobatan.</w:t>
            </w:r>
            <w:r>
              <w:rPr>
                <w:color w:val="000000"/>
              </w:rPr>
              <w:t xml:space="preserve"> Tujuan </w:t>
            </w:r>
            <w:r w:rsidR="00E114DA">
              <w:rPr>
                <w:color w:val="000000"/>
              </w:rPr>
              <w:t xml:space="preserve">penelitian ini adalah </w:t>
            </w:r>
            <w:r w:rsidR="00E114DA" w:rsidRPr="00E114DA">
              <w:rPr>
                <w:color w:val="000000"/>
              </w:rPr>
              <w:t>Untuk mengetahui pengaruh kepadatan parasit terhadap kadar hemoglobin pada penderita Malaria asimtomatik di Gunung Sari</w:t>
            </w:r>
            <w:r w:rsidR="00E114DA">
              <w:rPr>
                <w:color w:val="000000"/>
              </w:rPr>
              <w:t xml:space="preserve">. </w:t>
            </w:r>
            <w:r w:rsidR="00E114DA" w:rsidRPr="00E114DA">
              <w:rPr>
                <w:color w:val="000000"/>
              </w:rPr>
              <w:t>Penelitian ini bersifat observasional analitik dengan pendekatan Cross Sectional dengan metode Accidental sampling dan metode Consecutive sampling</w:t>
            </w:r>
            <w:r w:rsidR="00E114DA">
              <w:rPr>
                <w:color w:val="000000"/>
              </w:rPr>
              <w:t>. Hasil penelitian d</w:t>
            </w:r>
            <w:r w:rsidR="00E114DA" w:rsidRPr="00E114DA">
              <w:rPr>
                <w:color w:val="000000"/>
              </w:rPr>
              <w:t>ari 14 sampel yang terdiagnosis malaria asimtomatik, didapatkan sebanyak 12 orang (85,7%) mengalami derajat parasitemia ringan berdasarkan hitung kepadatan parasit (8-800/μl), dan 2 orang (14,3%) mengalami derajat parasitemia sedang (801- 8800/μl). Sebanyak 6 orang (42,9%) memiliki kadar Hb normal, dan 8 orang (57,1%) memiliki kadar Hb di bawah nilai normal.</w:t>
            </w:r>
            <w:r w:rsidR="00E114DA">
              <w:rPr>
                <w:color w:val="000000"/>
              </w:rPr>
              <w:t xml:space="preserve"> </w:t>
            </w:r>
            <w:r w:rsidR="00E114DA" w:rsidRPr="00E114DA">
              <w:rPr>
                <w:color w:val="000000"/>
              </w:rPr>
              <w:t>Kesimpulan</w:t>
            </w:r>
            <w:r w:rsidR="00E114DA">
              <w:rPr>
                <w:color w:val="000000"/>
              </w:rPr>
              <w:t>dari penelitian ini yaitu t</w:t>
            </w:r>
            <w:r w:rsidR="00E114DA" w:rsidRPr="00E114DA">
              <w:rPr>
                <w:color w:val="000000"/>
              </w:rPr>
              <w:t>erdapat hubungan yang signifikan antara kepadatan parasit dengan kadar hemoglobin pada penderita malaria asimtomatik di Gunung Sari</w:t>
            </w:r>
            <w:r w:rsidR="00E114DA">
              <w:rPr>
                <w:color w:val="000000"/>
              </w:rPr>
              <w:t>.</w:t>
            </w:r>
          </w:p>
          <w:p w14:paraId="5BC50D7E" w14:textId="25B5346B" w:rsidR="00A642DE" w:rsidRDefault="001F5B36">
            <w:pPr>
              <w:spacing w:before="120"/>
              <w:jc w:val="both"/>
            </w:pPr>
            <w:r>
              <w:rPr>
                <w:color w:val="000000"/>
                <w:sz w:val="18"/>
                <w:szCs w:val="18"/>
              </w:rPr>
              <w:t xml:space="preserve">Kata Kunci : </w:t>
            </w:r>
            <w:r w:rsidR="00E114DA">
              <w:rPr>
                <w:color w:val="000000"/>
                <w:sz w:val="18"/>
                <w:szCs w:val="18"/>
              </w:rPr>
              <w:t>Hemoglobin</w:t>
            </w:r>
            <w:r>
              <w:rPr>
                <w:color w:val="000000"/>
                <w:sz w:val="18"/>
                <w:szCs w:val="18"/>
              </w:rPr>
              <w:t xml:space="preserve">, </w:t>
            </w:r>
            <w:r w:rsidR="00E114DA">
              <w:rPr>
                <w:color w:val="000000"/>
                <w:sz w:val="18"/>
                <w:szCs w:val="18"/>
              </w:rPr>
              <w:t>Kepadatan parasit</w:t>
            </w:r>
            <w:r>
              <w:rPr>
                <w:color w:val="000000"/>
                <w:sz w:val="18"/>
                <w:szCs w:val="18"/>
              </w:rPr>
              <w:t xml:space="preserve">, </w:t>
            </w:r>
            <w:r w:rsidR="00E114DA">
              <w:rPr>
                <w:color w:val="000000"/>
                <w:sz w:val="18"/>
                <w:szCs w:val="18"/>
              </w:rPr>
              <w:t>Malaria asimtomatik</w:t>
            </w:r>
          </w:p>
        </w:tc>
      </w:tr>
      <w:tr w:rsidR="00A642DE" w14:paraId="761DF717" w14:textId="77777777">
        <w:tc>
          <w:tcPr>
            <w:tcW w:w="8897" w:type="dxa"/>
            <w:gridSpan w:val="3"/>
            <w:tcBorders>
              <w:top w:val="nil"/>
              <w:left w:val="nil"/>
              <w:bottom w:val="nil"/>
              <w:right w:val="nil"/>
            </w:tcBorders>
          </w:tcPr>
          <w:p w14:paraId="6AA5CFB3" w14:textId="77777777" w:rsidR="00A642DE" w:rsidRDefault="00A642DE">
            <w:pPr>
              <w:spacing w:before="120"/>
              <w:jc w:val="both"/>
              <w:rPr>
                <w:color w:val="000000"/>
                <w:sz w:val="18"/>
                <w:szCs w:val="18"/>
              </w:rPr>
            </w:pPr>
          </w:p>
        </w:tc>
      </w:tr>
      <w:tr w:rsidR="00A642DE" w14:paraId="0776724A" w14:textId="77777777">
        <w:tc>
          <w:tcPr>
            <w:tcW w:w="8897" w:type="dxa"/>
            <w:gridSpan w:val="3"/>
            <w:tcBorders>
              <w:top w:val="nil"/>
              <w:left w:val="nil"/>
              <w:bottom w:val="single" w:sz="4" w:space="0" w:color="000000"/>
              <w:right w:val="nil"/>
            </w:tcBorders>
          </w:tcPr>
          <w:p w14:paraId="769D313A" w14:textId="11A0AF34" w:rsidR="00A642DE" w:rsidRDefault="00A642DE" w:rsidP="0019470F">
            <w:pPr>
              <w:spacing w:before="120" w:after="120"/>
              <w:rPr>
                <w:i/>
                <w:color w:val="000000"/>
                <w:sz w:val="18"/>
                <w:szCs w:val="18"/>
              </w:rPr>
            </w:pPr>
          </w:p>
        </w:tc>
      </w:tr>
    </w:tbl>
    <w:p w14:paraId="660B29DE" w14:textId="77777777" w:rsidR="00A642DE" w:rsidRDefault="00A642DE">
      <w:pPr>
        <w:tabs>
          <w:tab w:val="left" w:pos="426"/>
        </w:tabs>
        <w:rPr>
          <w:b/>
        </w:rPr>
      </w:pPr>
    </w:p>
    <w:p w14:paraId="55521133" w14:textId="77777777" w:rsidR="00A642DE" w:rsidRDefault="001F5B36">
      <w:pPr>
        <w:tabs>
          <w:tab w:val="left" w:pos="426"/>
        </w:tabs>
        <w:rPr>
          <w:b/>
        </w:rPr>
      </w:pPr>
      <w:r>
        <w:rPr>
          <w:b/>
        </w:rPr>
        <w:t xml:space="preserve">Pendahuluan </w:t>
      </w:r>
    </w:p>
    <w:p w14:paraId="486AAC6A" w14:textId="77777777" w:rsidR="00A642DE" w:rsidRDefault="00A642DE">
      <w:pPr>
        <w:ind w:firstLine="720"/>
        <w:jc w:val="both"/>
      </w:pPr>
    </w:p>
    <w:p w14:paraId="4DC893B7" w14:textId="77777777" w:rsidR="00E114DA" w:rsidRDefault="00E114DA" w:rsidP="00E114DA">
      <w:pPr>
        <w:spacing w:line="360" w:lineRule="auto"/>
        <w:ind w:firstLine="720"/>
        <w:jc w:val="both"/>
      </w:pPr>
      <w:r w:rsidRPr="00E114DA">
        <w:t>Malaria merupakan penyakit infeksi yang disebabkan oleh parasit Plasmodium. Malaria masih merupakan penyakit infeksi yang memberikan angka morbiditas cukup tinggi di dunia, terutama di negara-negara berkembang yang berada di daerah tropis (</w:t>
      </w:r>
      <w:r w:rsidRPr="00AD0124">
        <w:t>Setia</w:t>
      </w:r>
      <w:r w:rsidRPr="00E114DA">
        <w:t xml:space="preserve">ti dkk., 2014). </w:t>
      </w:r>
    </w:p>
    <w:p w14:paraId="678F42D4" w14:textId="4A656ED4" w:rsidR="00E114DA" w:rsidRDefault="00E114DA" w:rsidP="00E114DA">
      <w:pPr>
        <w:spacing w:line="360" w:lineRule="auto"/>
        <w:ind w:firstLine="720"/>
        <w:jc w:val="both"/>
      </w:pPr>
      <w:r w:rsidRPr="00E114DA">
        <w:t>Berdasarkan laporan dari kabupaten/kota, jumlah suspek Malaria di NTB pada tahun 2019 adalah 76.478 orang dan dari pemeriksaan tersebut terdapat 954 orang ditemukan positif malaria. Menurut data Surveylance Dikes Kab. Lobar tahun 2019, kasus malaria positif terbanyak terdapat di wilayah kerja Puskesmas Penimbung kecamatan Gunung Sari yaitu sebanyak 295 kasus dari total 422 kasus di Lombok barat (</w:t>
      </w:r>
      <w:r w:rsidRPr="00AD0124">
        <w:t>Dike</w:t>
      </w:r>
      <w:r w:rsidRPr="00E114DA">
        <w:t>s Kab. Lombok Barat, 2020).</w:t>
      </w:r>
    </w:p>
    <w:p w14:paraId="30598A71" w14:textId="0CB71CFB" w:rsidR="00E114DA" w:rsidRDefault="00E114DA" w:rsidP="00E114DA">
      <w:pPr>
        <w:spacing w:line="360" w:lineRule="auto"/>
        <w:ind w:firstLine="720"/>
        <w:jc w:val="both"/>
      </w:pPr>
      <w:r w:rsidRPr="00E114DA">
        <w:t>Malaria mempengaruhi hampir semua komponen darah dan salah satunya kadar hemoglobin. Pasien malaria mengalami perubahan status hematologis meliputi anemia (</w:t>
      </w:r>
      <w:r w:rsidRPr="00AD0124">
        <w:t>An</w:t>
      </w:r>
      <w:r w:rsidRPr="00E114DA">
        <w:t>sari dkk., 2009; Lacerda dkk., 2011).</w:t>
      </w:r>
      <w:r w:rsidR="00256E42" w:rsidRPr="00256E42">
        <w:t xml:space="preserve"> Anemia merupakan manifestasi klinis yang paling sering dijumpai dan berperan penting pada morbiditas dan mortalitas malaria. Anemia didefinisikan sebagai penurunan jumlah massa eritrosit yang mengakibatkan kadar hemoglobin menurun sehingga jumlah oksigen yang dibawa tidak cukup di jaringan </w:t>
      </w:r>
      <w:proofErr w:type="gramStart"/>
      <w:r w:rsidR="00256E42" w:rsidRPr="00256E42">
        <w:t>perifer  (</w:t>
      </w:r>
      <w:proofErr w:type="gramEnd"/>
      <w:r w:rsidR="00256E42" w:rsidRPr="00256E42">
        <w:t>M</w:t>
      </w:r>
      <w:r w:rsidR="00256E42" w:rsidRPr="00AD0124">
        <w:t>u</w:t>
      </w:r>
      <w:r w:rsidR="00256E42" w:rsidRPr="00256E42">
        <w:t>slim, 2015)</w:t>
      </w:r>
      <w:r w:rsidR="00256E42">
        <w:t xml:space="preserve">. </w:t>
      </w:r>
    </w:p>
    <w:p w14:paraId="67DF8BF1" w14:textId="2B3B2BDB" w:rsidR="00256E42" w:rsidRDefault="00256E42" w:rsidP="00E114DA">
      <w:pPr>
        <w:spacing w:line="360" w:lineRule="auto"/>
        <w:ind w:firstLine="720"/>
        <w:jc w:val="both"/>
      </w:pPr>
      <w:r w:rsidRPr="00256E42">
        <w:t>Berdasarkan penelitian Isnaini (2018) didapatkan hasil bahwa kadar hemoglobin pada penderita malaria dibawah normal sedang jumlah trombosit pada penderita malaria tidak signifikan. Penelitian Susilawati (2013), didapatkan hasil yaitu kadar hemoglobin pada penderita malaria yang disebabkan oleh P.falciparum rata-rata 10</w:t>
      </w:r>
      <w:proofErr w:type="gramStart"/>
      <w:r w:rsidRPr="00256E42">
        <w:t>,5</w:t>
      </w:r>
      <w:proofErr w:type="gramEnd"/>
      <w:r w:rsidRPr="00256E42">
        <w:t xml:space="preserve"> g/dl dan  P.vivax rata-rata 12,2 g/dl. Keadaan anemia merupakan gejala yang sering dijumpai pada infeksi malaria. Selain itu, penelitian yang dilakukan oleh Panjaitan (2019) didapatkan hasil yaitu kadar Hb memberikan kontribusi sebesar 15% terhadap kejadian malaria</w:t>
      </w:r>
      <w:r>
        <w:t>.</w:t>
      </w:r>
    </w:p>
    <w:p w14:paraId="180E344C" w14:textId="4BCA2FAF" w:rsidR="00256E42" w:rsidRDefault="00256E42" w:rsidP="00E114DA">
      <w:pPr>
        <w:spacing w:line="360" w:lineRule="auto"/>
        <w:ind w:firstLine="720"/>
        <w:jc w:val="both"/>
      </w:pPr>
      <w:r w:rsidRPr="00256E42">
        <w:t>Sumber parasit Plasmodium sp. adalah host yang menjadi penderita positif malaria, akan tetapi di daerah endemis malaria sebagian besar infeksi malaria tidak menunjukkan gejala, ini disebabkan adanya perubahan tingkat resistensi manusia terhadap parasit malaria sebagai akibat tingginya frekuensi kontak dengan parasit, bahkan di beberapa negara terjadinya kekebalan ada yang diturunkan melalui mutasi genetik. Keadaan ini akan mengakibatkan penderita pembawa penyakit (carrier) atau penderita malaria tanpa gejala klinis (asymptomatic) (Muslim, 2015).</w:t>
      </w:r>
    </w:p>
    <w:p w14:paraId="269426F1" w14:textId="326E2732" w:rsidR="00256E42" w:rsidRDefault="00256E42" w:rsidP="00E114DA">
      <w:pPr>
        <w:spacing w:line="360" w:lineRule="auto"/>
        <w:ind w:firstLine="720"/>
        <w:jc w:val="both"/>
      </w:pPr>
      <w:r w:rsidRPr="00256E42">
        <w:t>Infeksi malaria asimtomatik memainkan peran penting dalam penularan malaria karena hal ini merupakan pengaruh besar bagi program pengendalian malaria berkelanjutan yang didasarkan pada pengobatan. Dan data secara ilmiah mengenai hubungan kepadatan parasit dengan kadar hemoglobin pada penderita malaria asimtomatik di Gunung Sari belum ada laporannya, sehingga perlu dilakukan penelitian mengenai pengaruh kepadatan parasit dengan kadar hemoglobin pada penderita malaria asimtomatik di Gunung Sari.</w:t>
      </w:r>
    </w:p>
    <w:p w14:paraId="2B154A26" w14:textId="77777777" w:rsidR="00A642DE" w:rsidRDefault="00A642DE">
      <w:pPr>
        <w:ind w:firstLine="720"/>
        <w:jc w:val="both"/>
      </w:pPr>
    </w:p>
    <w:p w14:paraId="6ACA6746" w14:textId="77777777" w:rsidR="00A642DE" w:rsidRDefault="001F5B36">
      <w:pPr>
        <w:tabs>
          <w:tab w:val="left" w:pos="426"/>
        </w:tabs>
        <w:rPr>
          <w:b/>
        </w:rPr>
      </w:pPr>
      <w:r>
        <w:rPr>
          <w:b/>
        </w:rPr>
        <w:t xml:space="preserve">Metode Penelitian </w:t>
      </w:r>
    </w:p>
    <w:p w14:paraId="71E8CF9A" w14:textId="77777777" w:rsidR="00A642DE" w:rsidRDefault="00A642DE">
      <w:pPr>
        <w:tabs>
          <w:tab w:val="left" w:pos="426"/>
        </w:tabs>
        <w:ind w:left="426"/>
        <w:rPr>
          <w:b/>
        </w:rPr>
      </w:pPr>
    </w:p>
    <w:p w14:paraId="659056CE" w14:textId="0B819176" w:rsidR="00256E42" w:rsidRDefault="00256E42" w:rsidP="00256E42">
      <w:pPr>
        <w:spacing w:line="360" w:lineRule="auto"/>
        <w:ind w:firstLine="720"/>
        <w:jc w:val="both"/>
      </w:pPr>
      <w:r w:rsidRPr="00256E42">
        <w:t xml:space="preserve">Penelitian ini bersifat observasional analitik dengan pendekatan Cross Sectional. Teknik pengambilan sampel yang </w:t>
      </w:r>
      <w:proofErr w:type="gramStart"/>
      <w:r w:rsidRPr="00256E42">
        <w:t>akan</w:t>
      </w:r>
      <w:proofErr w:type="gramEnd"/>
      <w:r w:rsidRPr="00256E42">
        <w:t xml:space="preserve"> digunakan dalam penelitian ini adalah Non Random Sampling dengan dua metode, yaitu metode Accidental sampling dan metode Consecutive Sampling.</w:t>
      </w:r>
      <w:r>
        <w:t xml:space="preserve"> </w:t>
      </w:r>
      <w:r w:rsidR="006C46DB">
        <w:t xml:space="preserve">Data yang diperoleh dianalisis </w:t>
      </w:r>
      <w:r w:rsidR="006C46DB" w:rsidRPr="006C46DB">
        <w:t xml:space="preserve">dan dilihat </w:t>
      </w:r>
      <w:r w:rsidR="006C46DB" w:rsidRPr="006C46DB">
        <w:lastRenderedPageBreak/>
        <w:t>distribusinya secara statistik dengan uji normalitas Shapiro-Wilk jika jumlah sampel kurang dari 50 sampel. Apabila hasil data menunjukkan sebaran yang normal maka akan dilanjutkan dengan uji Korelasi Pearson, namun bila sebaran tidak normal diuji Korelasi spearman</w:t>
      </w:r>
      <w:r w:rsidR="006C46DB">
        <w:t xml:space="preserve">. </w:t>
      </w:r>
    </w:p>
    <w:p w14:paraId="145CAF1E" w14:textId="77777777" w:rsidR="00A642DE" w:rsidRDefault="00A642DE"/>
    <w:p w14:paraId="42B6BF15" w14:textId="77777777" w:rsidR="00A642DE" w:rsidRDefault="001F5B36">
      <w:pPr>
        <w:rPr>
          <w:b/>
        </w:rPr>
      </w:pPr>
      <w:r>
        <w:rPr>
          <w:b/>
        </w:rPr>
        <w:t>Hasil Penelitian dan Pembahasan</w:t>
      </w:r>
    </w:p>
    <w:p w14:paraId="77CD5068" w14:textId="77777777" w:rsidR="00A642DE" w:rsidRDefault="00A642DE">
      <w:pPr>
        <w:rPr>
          <w:b/>
        </w:rPr>
      </w:pPr>
    </w:p>
    <w:p w14:paraId="57B0F20E" w14:textId="3C65E119" w:rsidR="006C46DB" w:rsidRDefault="001F5B36" w:rsidP="00520A2C">
      <w:pPr>
        <w:spacing w:line="360" w:lineRule="auto"/>
        <w:ind w:firstLine="720"/>
        <w:jc w:val="both"/>
      </w:pPr>
      <w:r>
        <w:t>Hasil</w:t>
      </w:r>
      <w:r w:rsidR="006C46DB">
        <w:t xml:space="preserve"> </w:t>
      </w:r>
      <w:r w:rsidR="006C46DB" w:rsidRPr="006C46DB">
        <w:t>pemeriksaan laboratorium, terdapat dua jenis plasmodium penyebab malaria asimtomatik di Gunung Sari yaitu Plasmodium falciparum sebanyak 9 orang (64</w:t>
      </w:r>
      <w:proofErr w:type="gramStart"/>
      <w:r w:rsidR="006C46DB" w:rsidRPr="006C46DB">
        <w:t>,3</w:t>
      </w:r>
      <w:proofErr w:type="gramEnd"/>
      <w:r w:rsidR="006C46DB" w:rsidRPr="006C46DB">
        <w:t xml:space="preserve">%) dan Plasmodium vivax sebanyak 5 orang (35,7%). Identifikasi dilakukan dengan melihat hasil mikroskopis pada sediaan darah tebal (sebelah kiri) dan tipis (sebelah kanan) seperti ditunjukkan pada gambar </w:t>
      </w:r>
      <w:proofErr w:type="gramStart"/>
      <w:r w:rsidR="006C46DB" w:rsidRPr="006C46DB">
        <w:t>berikut :</w:t>
      </w:r>
      <w:proofErr w:type="gramEnd"/>
    </w:p>
    <w:p w14:paraId="5A506ED2" w14:textId="52180780" w:rsidR="00520A2C" w:rsidRDefault="005E6EEC" w:rsidP="00520A2C">
      <w:pPr>
        <w:spacing w:line="360" w:lineRule="auto"/>
        <w:ind w:firstLine="720"/>
        <w:jc w:val="both"/>
      </w:pPr>
      <w:r>
        <w:rPr>
          <w:noProof/>
        </w:rPr>
        <w:drawing>
          <wp:anchor distT="0" distB="0" distL="114300" distR="114300" simplePos="0" relativeHeight="251661312" behindDoc="0" locked="0" layoutInCell="1" allowOverlap="1" wp14:anchorId="41BB4744" wp14:editId="4AFAE85E">
            <wp:simplePos x="0" y="0"/>
            <wp:positionH relativeFrom="column">
              <wp:posOffset>2344116</wp:posOffset>
            </wp:positionH>
            <wp:positionV relativeFrom="paragraph">
              <wp:posOffset>5080</wp:posOffset>
            </wp:positionV>
            <wp:extent cx="2087245" cy="167767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345" t="32020" r="28613" b="3069"/>
                    <a:stretch/>
                  </pic:blipFill>
                  <pic:spPr bwMode="auto">
                    <a:xfrm>
                      <a:off x="0" y="0"/>
                      <a:ext cx="2087245" cy="1677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887D83A" wp14:editId="1B2DEFCF">
            <wp:simplePos x="0" y="0"/>
            <wp:positionH relativeFrom="margin">
              <wp:posOffset>257479</wp:posOffset>
            </wp:positionH>
            <wp:positionV relativeFrom="paragraph">
              <wp:posOffset>24130</wp:posOffset>
            </wp:positionV>
            <wp:extent cx="2037715" cy="1658620"/>
            <wp:effectExtent l="19050" t="19050" r="19685" b="177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610" t="36591" r="45369" b="6485"/>
                    <a:stretch/>
                  </pic:blipFill>
                  <pic:spPr bwMode="auto">
                    <a:xfrm>
                      <a:off x="0" y="0"/>
                      <a:ext cx="2037715" cy="1658620"/>
                    </a:xfrm>
                    <a:prstGeom prst="rect">
                      <a:avLst/>
                    </a:prstGeom>
                    <a:noFill/>
                    <a:ln w="19050"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B85085" w14:textId="2F3AA2A1" w:rsidR="00520A2C" w:rsidRDefault="00520A2C" w:rsidP="00520A2C">
      <w:pPr>
        <w:spacing w:line="360" w:lineRule="auto"/>
        <w:ind w:firstLine="720"/>
        <w:jc w:val="both"/>
      </w:pPr>
    </w:p>
    <w:p w14:paraId="6BF5DD2C" w14:textId="3A024141" w:rsidR="00520A2C" w:rsidRDefault="00520A2C" w:rsidP="00520A2C">
      <w:pPr>
        <w:spacing w:line="360" w:lineRule="auto"/>
        <w:ind w:firstLine="720"/>
        <w:jc w:val="both"/>
      </w:pPr>
    </w:p>
    <w:p w14:paraId="5232DF8A" w14:textId="24DBAAEA" w:rsidR="00520A2C" w:rsidRDefault="00520A2C" w:rsidP="00520A2C">
      <w:pPr>
        <w:spacing w:line="360" w:lineRule="auto"/>
        <w:ind w:firstLine="720"/>
        <w:jc w:val="both"/>
      </w:pPr>
    </w:p>
    <w:p w14:paraId="04B68309" w14:textId="51C244E5" w:rsidR="00520A2C" w:rsidRDefault="00520A2C" w:rsidP="00520A2C">
      <w:pPr>
        <w:spacing w:line="360" w:lineRule="auto"/>
        <w:ind w:firstLine="720"/>
        <w:jc w:val="both"/>
      </w:pPr>
    </w:p>
    <w:p w14:paraId="68CD91D6" w14:textId="3FD30013" w:rsidR="00520A2C" w:rsidRDefault="00520A2C" w:rsidP="00520A2C">
      <w:pPr>
        <w:spacing w:line="360" w:lineRule="auto"/>
        <w:ind w:firstLine="720"/>
        <w:jc w:val="both"/>
      </w:pPr>
    </w:p>
    <w:p w14:paraId="3160A6F8" w14:textId="7A894982" w:rsidR="00520A2C" w:rsidRDefault="00520A2C" w:rsidP="00520A2C">
      <w:pPr>
        <w:spacing w:line="360" w:lineRule="auto"/>
        <w:ind w:firstLine="720"/>
        <w:jc w:val="both"/>
      </w:pPr>
    </w:p>
    <w:p w14:paraId="3FF67C70" w14:textId="77777777" w:rsidR="00F97349" w:rsidRDefault="00F97349" w:rsidP="005E6EEC">
      <w:pPr>
        <w:spacing w:line="360" w:lineRule="auto"/>
        <w:ind w:left="360"/>
        <w:jc w:val="both"/>
        <w:rPr>
          <w:b/>
          <w:bCs/>
        </w:rPr>
      </w:pPr>
    </w:p>
    <w:p w14:paraId="2B79425E" w14:textId="49C09CC8" w:rsidR="00520A2C" w:rsidRDefault="00F97349" w:rsidP="005E6EEC">
      <w:pPr>
        <w:spacing w:line="360" w:lineRule="auto"/>
        <w:ind w:left="360"/>
        <w:jc w:val="both"/>
        <w:rPr>
          <w:b/>
          <w:bCs/>
        </w:rPr>
      </w:pPr>
      <w:r w:rsidRPr="005E6EEC">
        <w:rPr>
          <w:b/>
          <w:bCs/>
        </w:rPr>
        <w:t xml:space="preserve">Gambar 1. Stadium tropozoit Plasmodium falciparum </w:t>
      </w:r>
    </w:p>
    <w:p w14:paraId="7247E2C3" w14:textId="4DC029C7" w:rsidR="005E6EEC" w:rsidRDefault="005E6EEC" w:rsidP="005E6EEC">
      <w:pPr>
        <w:spacing w:line="360" w:lineRule="auto"/>
        <w:ind w:left="360"/>
        <w:jc w:val="both"/>
        <w:rPr>
          <w:b/>
          <w:bCs/>
        </w:rPr>
      </w:pPr>
      <w:r>
        <w:rPr>
          <w:noProof/>
        </w:rPr>
        <w:drawing>
          <wp:anchor distT="0" distB="0" distL="114300" distR="114300" simplePos="0" relativeHeight="251665408" behindDoc="0" locked="0" layoutInCell="1" allowOverlap="1" wp14:anchorId="523AEBC9" wp14:editId="776AC8EC">
            <wp:simplePos x="0" y="0"/>
            <wp:positionH relativeFrom="margin">
              <wp:posOffset>2461344</wp:posOffset>
            </wp:positionH>
            <wp:positionV relativeFrom="paragraph">
              <wp:posOffset>25345</wp:posOffset>
            </wp:positionV>
            <wp:extent cx="2040338" cy="1664473"/>
            <wp:effectExtent l="19050" t="19050" r="17145" b="120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363" r="20545" b="15885"/>
                    <a:stretch/>
                  </pic:blipFill>
                  <pic:spPr bwMode="auto">
                    <a:xfrm>
                      <a:off x="0" y="0"/>
                      <a:ext cx="2046517" cy="1669513"/>
                    </a:xfrm>
                    <a:prstGeom prst="rect">
                      <a:avLst/>
                    </a:prstGeom>
                    <a:noFill/>
                    <a:ln w="19050"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076F22F" wp14:editId="6A39B8EF">
            <wp:simplePos x="0" y="0"/>
            <wp:positionH relativeFrom="column">
              <wp:posOffset>258445</wp:posOffset>
            </wp:positionH>
            <wp:positionV relativeFrom="paragraph">
              <wp:posOffset>13915</wp:posOffset>
            </wp:positionV>
            <wp:extent cx="2130949" cy="1660833"/>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32906" b="22538"/>
                    <a:stretch/>
                  </pic:blipFill>
                  <pic:spPr bwMode="auto">
                    <a:xfrm>
                      <a:off x="0" y="0"/>
                      <a:ext cx="2130949" cy="1660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F20C82" w14:textId="23BF32AA" w:rsidR="005E6EEC" w:rsidRDefault="005E6EEC" w:rsidP="005E6EEC">
      <w:pPr>
        <w:spacing w:line="360" w:lineRule="auto"/>
        <w:ind w:left="360"/>
        <w:jc w:val="both"/>
        <w:rPr>
          <w:b/>
          <w:bCs/>
        </w:rPr>
      </w:pPr>
    </w:p>
    <w:p w14:paraId="7A59ED1E" w14:textId="1DA99D6C" w:rsidR="005E6EEC" w:rsidRPr="005E6EEC" w:rsidRDefault="005E6EEC" w:rsidP="005E6EEC">
      <w:pPr>
        <w:spacing w:line="360" w:lineRule="auto"/>
        <w:ind w:left="360"/>
        <w:jc w:val="both"/>
        <w:rPr>
          <w:b/>
          <w:bCs/>
        </w:rPr>
      </w:pPr>
    </w:p>
    <w:p w14:paraId="55D249B5" w14:textId="45CFBE31" w:rsidR="00520A2C" w:rsidRDefault="00520A2C" w:rsidP="00520A2C">
      <w:pPr>
        <w:spacing w:line="360" w:lineRule="auto"/>
        <w:ind w:firstLine="720"/>
        <w:jc w:val="both"/>
      </w:pPr>
    </w:p>
    <w:p w14:paraId="325877D7" w14:textId="06FA4D06" w:rsidR="005E6EEC" w:rsidRDefault="005E6EEC" w:rsidP="00520A2C">
      <w:pPr>
        <w:spacing w:line="360" w:lineRule="auto"/>
        <w:ind w:firstLine="720"/>
        <w:jc w:val="both"/>
      </w:pPr>
    </w:p>
    <w:p w14:paraId="4B699175" w14:textId="2BFE0AC6" w:rsidR="005E6EEC" w:rsidRDefault="005E6EEC" w:rsidP="00520A2C">
      <w:pPr>
        <w:spacing w:line="360" w:lineRule="auto"/>
        <w:ind w:firstLine="720"/>
        <w:jc w:val="both"/>
      </w:pPr>
    </w:p>
    <w:p w14:paraId="4BF01C87" w14:textId="77777777" w:rsidR="005E6EEC" w:rsidRDefault="005E6EEC" w:rsidP="00520A2C">
      <w:pPr>
        <w:spacing w:line="360" w:lineRule="auto"/>
        <w:ind w:firstLine="720"/>
        <w:jc w:val="both"/>
      </w:pPr>
    </w:p>
    <w:p w14:paraId="5742FD26" w14:textId="77777777" w:rsidR="00F97349" w:rsidRDefault="00F97349" w:rsidP="00520A2C">
      <w:pPr>
        <w:spacing w:line="360" w:lineRule="auto"/>
        <w:ind w:firstLine="720"/>
        <w:jc w:val="both"/>
        <w:rPr>
          <w:b/>
          <w:bCs/>
        </w:rPr>
      </w:pPr>
    </w:p>
    <w:p w14:paraId="0179D511" w14:textId="7D4B9293" w:rsidR="00520A2C" w:rsidRDefault="00F97349" w:rsidP="00F97349">
      <w:pPr>
        <w:spacing w:line="360" w:lineRule="auto"/>
        <w:ind w:firstLine="360"/>
        <w:jc w:val="both"/>
      </w:pPr>
      <w:r w:rsidRPr="005E6EEC">
        <w:rPr>
          <w:b/>
          <w:bCs/>
        </w:rPr>
        <w:t>Gambar 2</w:t>
      </w:r>
      <w:r>
        <w:rPr>
          <w:b/>
          <w:bCs/>
        </w:rPr>
        <w:t>.</w:t>
      </w:r>
      <w:r w:rsidRPr="005E6EEC">
        <w:rPr>
          <w:b/>
          <w:bCs/>
        </w:rPr>
        <w:t xml:space="preserve"> Stadium tropozoit Plasmodium vivax</w:t>
      </w:r>
    </w:p>
    <w:p w14:paraId="78BC6931" w14:textId="04CB2C84" w:rsidR="005E6EEC" w:rsidRDefault="001F5B36" w:rsidP="00E15AF2">
      <w:pPr>
        <w:spacing w:line="360" w:lineRule="auto"/>
        <w:ind w:firstLine="720"/>
      </w:pPr>
      <w:r>
        <w:t xml:space="preserve"> </w:t>
      </w:r>
      <w:r w:rsidR="005E6EEC" w:rsidRPr="005E6EEC">
        <w:t xml:space="preserve">Data hasil perhitungan kepadatan parasit dan </w:t>
      </w:r>
      <w:proofErr w:type="gramStart"/>
      <w:r w:rsidR="005E6EEC" w:rsidRPr="005E6EEC">
        <w:t>kadar</w:t>
      </w:r>
      <w:proofErr w:type="gramEnd"/>
      <w:r w:rsidR="005E6EEC" w:rsidRPr="005E6EEC">
        <w:t xml:space="preserve"> hemoglobin dari penderita malaria asimtomatik dapat dilihat pada tabel 4.1. Berikut ditampilkan dalam bentuk tabel, antara </w:t>
      </w:r>
      <w:proofErr w:type="gramStart"/>
      <w:r w:rsidR="005E6EEC" w:rsidRPr="005E6EEC">
        <w:t>lain</w:t>
      </w:r>
      <w:r w:rsidR="005E6EEC">
        <w:t xml:space="preserve"> :</w:t>
      </w:r>
      <w:proofErr w:type="gramEnd"/>
    </w:p>
    <w:p w14:paraId="035E3003" w14:textId="69E0D136" w:rsidR="00E15AF2" w:rsidRDefault="00E15AF2" w:rsidP="00E15AF2">
      <w:pPr>
        <w:spacing w:line="360" w:lineRule="auto"/>
        <w:ind w:firstLine="360"/>
        <w:rPr>
          <w:b/>
          <w:bCs/>
        </w:rPr>
      </w:pPr>
      <w:r w:rsidRPr="00E15AF2">
        <w:rPr>
          <w:b/>
          <w:bCs/>
        </w:rPr>
        <w:t>Tabel 1</w:t>
      </w:r>
      <w:r>
        <w:rPr>
          <w:b/>
          <w:bCs/>
        </w:rPr>
        <w:t>.</w:t>
      </w:r>
      <w:r w:rsidRPr="00E15AF2">
        <w:rPr>
          <w:b/>
          <w:bCs/>
        </w:rPr>
        <w:t xml:space="preserve"> Data hasil perhitungan kepadatan parasit dan kadar hemoglobin</w:t>
      </w:r>
    </w:p>
    <w:tbl>
      <w:tblPr>
        <w:tblStyle w:val="TableGrid"/>
        <w:tblW w:w="0" w:type="auto"/>
        <w:tblInd w:w="355" w:type="dxa"/>
        <w:tblLayout w:type="fixed"/>
        <w:tblLook w:val="04A0" w:firstRow="1" w:lastRow="0" w:firstColumn="1" w:lastColumn="0" w:noHBand="0" w:noVBand="1"/>
      </w:tblPr>
      <w:tblGrid>
        <w:gridCol w:w="540"/>
        <w:gridCol w:w="1710"/>
        <w:gridCol w:w="1980"/>
        <w:gridCol w:w="2070"/>
        <w:gridCol w:w="1798"/>
      </w:tblGrid>
      <w:tr w:rsidR="00823A23" w:rsidRPr="00823A23" w14:paraId="776F3F2C" w14:textId="77777777" w:rsidTr="00823A23">
        <w:trPr>
          <w:trHeight w:val="800"/>
        </w:trPr>
        <w:tc>
          <w:tcPr>
            <w:tcW w:w="540" w:type="dxa"/>
          </w:tcPr>
          <w:p w14:paraId="1CC44208" w14:textId="77777777" w:rsidR="00823A23" w:rsidRPr="00E15AF2" w:rsidRDefault="00823A23" w:rsidP="00360316">
            <w:pPr>
              <w:spacing w:line="360" w:lineRule="auto"/>
              <w:rPr>
                <w:b/>
                <w:bCs/>
                <w:lang w:val="id-ID"/>
              </w:rPr>
            </w:pPr>
            <w:r w:rsidRPr="00E15AF2">
              <w:rPr>
                <w:b/>
                <w:bCs/>
                <w:lang w:val="id-ID"/>
              </w:rPr>
              <w:t>No.</w:t>
            </w:r>
          </w:p>
        </w:tc>
        <w:tc>
          <w:tcPr>
            <w:tcW w:w="1710" w:type="dxa"/>
          </w:tcPr>
          <w:p w14:paraId="3025DDB0" w14:textId="77777777" w:rsidR="00823A23" w:rsidRPr="00E15AF2" w:rsidRDefault="00823A23" w:rsidP="00360316">
            <w:pPr>
              <w:spacing w:line="360" w:lineRule="auto"/>
              <w:rPr>
                <w:b/>
                <w:bCs/>
                <w:lang w:val="id-ID"/>
              </w:rPr>
            </w:pPr>
            <w:r w:rsidRPr="00E15AF2">
              <w:rPr>
                <w:b/>
                <w:bCs/>
                <w:lang w:val="id-ID"/>
              </w:rPr>
              <w:t>Kode Sampel</w:t>
            </w:r>
          </w:p>
        </w:tc>
        <w:tc>
          <w:tcPr>
            <w:tcW w:w="1980" w:type="dxa"/>
          </w:tcPr>
          <w:p w14:paraId="37B665EE" w14:textId="77777777" w:rsidR="00823A23" w:rsidRPr="00E15AF2" w:rsidRDefault="00823A23" w:rsidP="00360316">
            <w:pPr>
              <w:spacing w:line="360" w:lineRule="auto"/>
              <w:ind w:firstLine="360"/>
              <w:rPr>
                <w:b/>
                <w:bCs/>
                <w:lang w:val="id-ID"/>
              </w:rPr>
            </w:pPr>
            <w:r w:rsidRPr="00E15AF2">
              <w:rPr>
                <w:b/>
                <w:bCs/>
                <w:i/>
                <w:iCs/>
                <w:lang w:val="id-ID"/>
              </w:rPr>
              <w:t>Plasmodium</w:t>
            </w:r>
            <w:r w:rsidRPr="00E15AF2">
              <w:rPr>
                <w:b/>
                <w:bCs/>
                <w:lang w:val="id-ID"/>
              </w:rPr>
              <w:t xml:space="preserve"> </w:t>
            </w:r>
          </w:p>
        </w:tc>
        <w:tc>
          <w:tcPr>
            <w:tcW w:w="2070" w:type="dxa"/>
          </w:tcPr>
          <w:p w14:paraId="6B712FC1" w14:textId="77777777" w:rsidR="00823A23" w:rsidRPr="00E15AF2" w:rsidRDefault="00823A23" w:rsidP="00360316">
            <w:pPr>
              <w:spacing w:line="360" w:lineRule="auto"/>
              <w:jc w:val="center"/>
              <w:rPr>
                <w:b/>
                <w:bCs/>
              </w:rPr>
            </w:pPr>
            <w:r w:rsidRPr="00E15AF2">
              <w:rPr>
                <w:b/>
                <w:bCs/>
                <w:lang w:val="id-ID"/>
              </w:rPr>
              <w:t>Kepadatan Parasit</w:t>
            </w:r>
          </w:p>
          <w:p w14:paraId="7041E636" w14:textId="77777777" w:rsidR="00823A23" w:rsidRPr="00E15AF2" w:rsidRDefault="00823A23" w:rsidP="00360316">
            <w:pPr>
              <w:spacing w:line="360" w:lineRule="auto"/>
              <w:jc w:val="center"/>
              <w:rPr>
                <w:b/>
                <w:bCs/>
              </w:rPr>
            </w:pPr>
            <w:r w:rsidRPr="00E15AF2">
              <w:rPr>
                <w:b/>
                <w:bCs/>
              </w:rPr>
              <w:t>( / µl darah)</w:t>
            </w:r>
          </w:p>
        </w:tc>
        <w:tc>
          <w:tcPr>
            <w:tcW w:w="1798" w:type="dxa"/>
          </w:tcPr>
          <w:p w14:paraId="2B29A36C" w14:textId="77777777" w:rsidR="00823A23" w:rsidRPr="00E15AF2" w:rsidRDefault="00823A23" w:rsidP="00823A23">
            <w:pPr>
              <w:spacing w:line="360" w:lineRule="auto"/>
              <w:jc w:val="center"/>
              <w:rPr>
                <w:b/>
                <w:bCs/>
                <w:i/>
                <w:iCs/>
                <w:lang w:val="id-ID"/>
              </w:rPr>
            </w:pPr>
            <w:r w:rsidRPr="00E15AF2">
              <w:rPr>
                <w:b/>
                <w:bCs/>
                <w:lang w:val="id-ID"/>
              </w:rPr>
              <w:t>Kadar Hemoglobin (g/dl)</w:t>
            </w:r>
          </w:p>
        </w:tc>
      </w:tr>
      <w:tr w:rsidR="00823A23" w:rsidRPr="00823A23" w14:paraId="2E58636C" w14:textId="77777777" w:rsidTr="00823A23">
        <w:tc>
          <w:tcPr>
            <w:tcW w:w="540" w:type="dxa"/>
          </w:tcPr>
          <w:p w14:paraId="01D76C21" w14:textId="77777777" w:rsidR="00823A23" w:rsidRPr="00E15AF2" w:rsidRDefault="00823A23" w:rsidP="00360316">
            <w:pPr>
              <w:spacing w:line="360" w:lineRule="auto"/>
              <w:rPr>
                <w:lang w:val="id-ID"/>
              </w:rPr>
            </w:pPr>
            <w:r w:rsidRPr="00E15AF2">
              <w:rPr>
                <w:lang w:val="id-ID"/>
              </w:rPr>
              <w:t>1.</w:t>
            </w:r>
          </w:p>
        </w:tc>
        <w:tc>
          <w:tcPr>
            <w:tcW w:w="1710" w:type="dxa"/>
          </w:tcPr>
          <w:p w14:paraId="405BEC41" w14:textId="77777777" w:rsidR="00823A23" w:rsidRPr="00E15AF2" w:rsidRDefault="00823A23" w:rsidP="00360316">
            <w:pPr>
              <w:spacing w:line="360" w:lineRule="auto"/>
              <w:jc w:val="center"/>
            </w:pPr>
            <w:r w:rsidRPr="00E15AF2">
              <w:t>230321</w:t>
            </w:r>
          </w:p>
        </w:tc>
        <w:tc>
          <w:tcPr>
            <w:tcW w:w="1980" w:type="dxa"/>
          </w:tcPr>
          <w:p w14:paraId="21835149" w14:textId="77777777" w:rsidR="00823A23" w:rsidRPr="00E15AF2" w:rsidRDefault="00823A23" w:rsidP="00360316">
            <w:pPr>
              <w:spacing w:line="360" w:lineRule="auto"/>
              <w:ind w:firstLine="360"/>
              <w:rPr>
                <w:i/>
                <w:iCs/>
              </w:rPr>
            </w:pPr>
            <w:r w:rsidRPr="00E15AF2">
              <w:rPr>
                <w:i/>
                <w:iCs/>
              </w:rPr>
              <w:t>P. vivax</w:t>
            </w:r>
          </w:p>
        </w:tc>
        <w:tc>
          <w:tcPr>
            <w:tcW w:w="2070" w:type="dxa"/>
          </w:tcPr>
          <w:p w14:paraId="45D21591" w14:textId="77777777" w:rsidR="00823A23" w:rsidRPr="00E15AF2" w:rsidRDefault="00823A23" w:rsidP="00360316">
            <w:pPr>
              <w:spacing w:line="360" w:lineRule="auto"/>
              <w:ind w:firstLine="360"/>
            </w:pPr>
            <w:r w:rsidRPr="00E15AF2">
              <w:t>443</w:t>
            </w:r>
          </w:p>
        </w:tc>
        <w:tc>
          <w:tcPr>
            <w:tcW w:w="1798" w:type="dxa"/>
          </w:tcPr>
          <w:p w14:paraId="2792306C" w14:textId="77777777" w:rsidR="00823A23" w:rsidRPr="00E15AF2" w:rsidRDefault="00823A23" w:rsidP="00360316">
            <w:pPr>
              <w:spacing w:line="360" w:lineRule="auto"/>
              <w:ind w:firstLine="360"/>
              <w:rPr>
                <w:lang w:val="id-ID"/>
              </w:rPr>
            </w:pPr>
            <w:r w:rsidRPr="00E15AF2">
              <w:rPr>
                <w:lang w:val="id-ID"/>
              </w:rPr>
              <w:t>13,8</w:t>
            </w:r>
          </w:p>
        </w:tc>
      </w:tr>
      <w:tr w:rsidR="00823A23" w:rsidRPr="00823A23" w14:paraId="2D485E77" w14:textId="77777777" w:rsidTr="00823A23">
        <w:tc>
          <w:tcPr>
            <w:tcW w:w="540" w:type="dxa"/>
          </w:tcPr>
          <w:p w14:paraId="0FEAE4F4" w14:textId="77777777" w:rsidR="00823A23" w:rsidRPr="00E15AF2" w:rsidRDefault="00823A23" w:rsidP="00360316">
            <w:pPr>
              <w:spacing w:line="360" w:lineRule="auto"/>
              <w:rPr>
                <w:lang w:val="id-ID"/>
              </w:rPr>
            </w:pPr>
            <w:r w:rsidRPr="00E15AF2">
              <w:rPr>
                <w:lang w:val="id-ID"/>
              </w:rPr>
              <w:t>2.</w:t>
            </w:r>
          </w:p>
        </w:tc>
        <w:tc>
          <w:tcPr>
            <w:tcW w:w="1710" w:type="dxa"/>
          </w:tcPr>
          <w:p w14:paraId="415E1964" w14:textId="77777777" w:rsidR="00823A23" w:rsidRPr="00E15AF2" w:rsidRDefault="00823A23" w:rsidP="00360316">
            <w:pPr>
              <w:spacing w:line="360" w:lineRule="auto"/>
              <w:ind w:firstLine="360"/>
            </w:pPr>
            <w:r w:rsidRPr="00E15AF2">
              <w:t>24032101</w:t>
            </w:r>
          </w:p>
        </w:tc>
        <w:tc>
          <w:tcPr>
            <w:tcW w:w="1980" w:type="dxa"/>
          </w:tcPr>
          <w:p w14:paraId="5200E65F" w14:textId="77777777" w:rsidR="00823A23" w:rsidRPr="00E15AF2" w:rsidRDefault="00823A23" w:rsidP="00360316">
            <w:pPr>
              <w:spacing w:line="360" w:lineRule="auto"/>
              <w:ind w:firstLine="360"/>
              <w:rPr>
                <w:i/>
                <w:iCs/>
                <w:lang w:val="id-ID"/>
              </w:rPr>
            </w:pPr>
            <w:r w:rsidRPr="00E15AF2">
              <w:rPr>
                <w:i/>
                <w:iCs/>
              </w:rPr>
              <w:t>P</w:t>
            </w:r>
            <w:r w:rsidRPr="00E15AF2">
              <w:rPr>
                <w:i/>
                <w:iCs/>
                <w:lang w:val="id-ID"/>
              </w:rPr>
              <w:t xml:space="preserve">. </w:t>
            </w:r>
            <w:r w:rsidRPr="00E15AF2">
              <w:rPr>
                <w:i/>
                <w:iCs/>
              </w:rPr>
              <w:t>f</w:t>
            </w:r>
            <w:r w:rsidRPr="00E15AF2">
              <w:rPr>
                <w:i/>
                <w:iCs/>
                <w:lang w:val="id-ID"/>
              </w:rPr>
              <w:t>alciparum</w:t>
            </w:r>
          </w:p>
        </w:tc>
        <w:tc>
          <w:tcPr>
            <w:tcW w:w="2070" w:type="dxa"/>
          </w:tcPr>
          <w:p w14:paraId="0792AA93" w14:textId="77777777" w:rsidR="00823A23" w:rsidRPr="00E15AF2" w:rsidRDefault="00823A23" w:rsidP="00360316">
            <w:pPr>
              <w:spacing w:line="360" w:lineRule="auto"/>
              <w:ind w:firstLine="360"/>
            </w:pPr>
            <w:r w:rsidRPr="00E15AF2">
              <w:t>718</w:t>
            </w:r>
          </w:p>
        </w:tc>
        <w:tc>
          <w:tcPr>
            <w:tcW w:w="1798" w:type="dxa"/>
          </w:tcPr>
          <w:p w14:paraId="20A677A3" w14:textId="77777777" w:rsidR="00823A23" w:rsidRPr="00E15AF2" w:rsidRDefault="00823A23" w:rsidP="00360316">
            <w:pPr>
              <w:spacing w:line="360" w:lineRule="auto"/>
              <w:ind w:firstLine="360"/>
              <w:rPr>
                <w:lang w:val="id-ID"/>
              </w:rPr>
            </w:pPr>
            <w:r w:rsidRPr="00E15AF2">
              <w:rPr>
                <w:lang w:val="id-ID"/>
              </w:rPr>
              <w:t>11,8</w:t>
            </w:r>
          </w:p>
        </w:tc>
      </w:tr>
      <w:tr w:rsidR="00823A23" w:rsidRPr="00823A23" w14:paraId="5B58923F" w14:textId="77777777" w:rsidTr="00823A23">
        <w:tc>
          <w:tcPr>
            <w:tcW w:w="540" w:type="dxa"/>
          </w:tcPr>
          <w:p w14:paraId="4C5CC230" w14:textId="77777777" w:rsidR="00823A23" w:rsidRPr="00E15AF2" w:rsidRDefault="00823A23" w:rsidP="00360316">
            <w:pPr>
              <w:spacing w:line="360" w:lineRule="auto"/>
              <w:rPr>
                <w:lang w:val="id-ID"/>
              </w:rPr>
            </w:pPr>
            <w:r w:rsidRPr="00E15AF2">
              <w:rPr>
                <w:lang w:val="id-ID"/>
              </w:rPr>
              <w:t>3.</w:t>
            </w:r>
          </w:p>
        </w:tc>
        <w:tc>
          <w:tcPr>
            <w:tcW w:w="1710" w:type="dxa"/>
          </w:tcPr>
          <w:p w14:paraId="1D9285CE" w14:textId="77777777" w:rsidR="00823A23" w:rsidRPr="00E15AF2" w:rsidRDefault="00823A23" w:rsidP="00360316">
            <w:pPr>
              <w:spacing w:line="360" w:lineRule="auto"/>
              <w:ind w:firstLine="360"/>
            </w:pPr>
            <w:r w:rsidRPr="00E15AF2">
              <w:t>24032102</w:t>
            </w:r>
          </w:p>
        </w:tc>
        <w:tc>
          <w:tcPr>
            <w:tcW w:w="1980" w:type="dxa"/>
          </w:tcPr>
          <w:p w14:paraId="1923E590" w14:textId="77777777" w:rsidR="00823A23" w:rsidRPr="00E15AF2" w:rsidRDefault="00823A23" w:rsidP="00360316">
            <w:pPr>
              <w:spacing w:line="360" w:lineRule="auto"/>
              <w:ind w:firstLine="360"/>
              <w:rPr>
                <w:i/>
                <w:iCs/>
                <w:lang w:val="id-ID"/>
              </w:rPr>
            </w:pPr>
            <w:r w:rsidRPr="00E15AF2">
              <w:rPr>
                <w:i/>
                <w:iCs/>
              </w:rPr>
              <w:t>P</w:t>
            </w:r>
            <w:r w:rsidRPr="00E15AF2">
              <w:rPr>
                <w:i/>
                <w:iCs/>
                <w:lang w:val="id-ID"/>
              </w:rPr>
              <w:t>. vivax</w:t>
            </w:r>
          </w:p>
        </w:tc>
        <w:tc>
          <w:tcPr>
            <w:tcW w:w="2070" w:type="dxa"/>
          </w:tcPr>
          <w:p w14:paraId="112A81DC" w14:textId="77777777" w:rsidR="00823A23" w:rsidRPr="00E15AF2" w:rsidRDefault="00823A23" w:rsidP="00360316">
            <w:pPr>
              <w:spacing w:line="360" w:lineRule="auto"/>
              <w:ind w:firstLine="360"/>
            </w:pPr>
            <w:r w:rsidRPr="00E15AF2">
              <w:t>337</w:t>
            </w:r>
          </w:p>
        </w:tc>
        <w:tc>
          <w:tcPr>
            <w:tcW w:w="1798" w:type="dxa"/>
          </w:tcPr>
          <w:p w14:paraId="26C47F68" w14:textId="77777777" w:rsidR="00823A23" w:rsidRPr="00E15AF2" w:rsidRDefault="00823A23" w:rsidP="00360316">
            <w:pPr>
              <w:spacing w:line="360" w:lineRule="auto"/>
              <w:ind w:firstLine="360"/>
              <w:rPr>
                <w:lang w:val="id-ID"/>
              </w:rPr>
            </w:pPr>
            <w:r w:rsidRPr="00E15AF2">
              <w:rPr>
                <w:lang w:val="id-ID"/>
              </w:rPr>
              <w:t>13,1</w:t>
            </w:r>
          </w:p>
        </w:tc>
      </w:tr>
      <w:tr w:rsidR="00823A23" w:rsidRPr="00823A23" w14:paraId="07CDC901" w14:textId="77777777" w:rsidTr="00823A23">
        <w:tc>
          <w:tcPr>
            <w:tcW w:w="540" w:type="dxa"/>
          </w:tcPr>
          <w:p w14:paraId="6FEF5014" w14:textId="77777777" w:rsidR="00823A23" w:rsidRPr="00E15AF2" w:rsidRDefault="00823A23" w:rsidP="00360316">
            <w:pPr>
              <w:spacing w:line="360" w:lineRule="auto"/>
              <w:rPr>
                <w:lang w:val="id-ID"/>
              </w:rPr>
            </w:pPr>
            <w:r w:rsidRPr="00E15AF2">
              <w:rPr>
                <w:lang w:val="id-ID"/>
              </w:rPr>
              <w:t>4.</w:t>
            </w:r>
          </w:p>
        </w:tc>
        <w:tc>
          <w:tcPr>
            <w:tcW w:w="1710" w:type="dxa"/>
          </w:tcPr>
          <w:p w14:paraId="4ADFFD43" w14:textId="77777777" w:rsidR="00823A23" w:rsidRPr="00E15AF2" w:rsidRDefault="00823A23" w:rsidP="00360316">
            <w:pPr>
              <w:spacing w:line="360" w:lineRule="auto"/>
              <w:ind w:firstLine="360"/>
            </w:pPr>
            <w:r w:rsidRPr="00E15AF2">
              <w:t>250321</w:t>
            </w:r>
          </w:p>
        </w:tc>
        <w:tc>
          <w:tcPr>
            <w:tcW w:w="1980" w:type="dxa"/>
          </w:tcPr>
          <w:p w14:paraId="0E03BFB2" w14:textId="77777777" w:rsidR="00823A23" w:rsidRPr="00E15AF2" w:rsidRDefault="00823A23" w:rsidP="00360316">
            <w:pPr>
              <w:spacing w:line="360" w:lineRule="auto"/>
              <w:ind w:firstLine="360"/>
              <w:rPr>
                <w:i/>
                <w:iCs/>
                <w:lang w:val="id-ID"/>
              </w:rPr>
            </w:pPr>
            <w:r w:rsidRPr="00E15AF2">
              <w:rPr>
                <w:i/>
                <w:iCs/>
              </w:rPr>
              <w:t>P</w:t>
            </w:r>
            <w:r w:rsidRPr="00E15AF2">
              <w:rPr>
                <w:i/>
                <w:iCs/>
                <w:lang w:val="id-ID"/>
              </w:rPr>
              <w:t>. falciparum</w:t>
            </w:r>
          </w:p>
        </w:tc>
        <w:tc>
          <w:tcPr>
            <w:tcW w:w="2070" w:type="dxa"/>
          </w:tcPr>
          <w:p w14:paraId="40DDC6A9" w14:textId="77777777" w:rsidR="00823A23" w:rsidRPr="00E15AF2" w:rsidRDefault="00823A23" w:rsidP="00360316">
            <w:pPr>
              <w:spacing w:line="360" w:lineRule="auto"/>
              <w:ind w:firstLine="360"/>
            </w:pPr>
            <w:r w:rsidRPr="00E15AF2">
              <w:t>885</w:t>
            </w:r>
          </w:p>
        </w:tc>
        <w:tc>
          <w:tcPr>
            <w:tcW w:w="1798" w:type="dxa"/>
          </w:tcPr>
          <w:p w14:paraId="171B27AD" w14:textId="77777777" w:rsidR="00823A23" w:rsidRPr="00E15AF2" w:rsidRDefault="00823A23" w:rsidP="00360316">
            <w:pPr>
              <w:spacing w:line="360" w:lineRule="auto"/>
              <w:ind w:firstLine="360"/>
              <w:rPr>
                <w:lang w:val="id-ID"/>
              </w:rPr>
            </w:pPr>
            <w:r w:rsidRPr="00E15AF2">
              <w:rPr>
                <w:lang w:val="id-ID"/>
              </w:rPr>
              <w:t>10,8</w:t>
            </w:r>
          </w:p>
        </w:tc>
      </w:tr>
      <w:tr w:rsidR="00823A23" w:rsidRPr="00823A23" w14:paraId="0953AEF9" w14:textId="77777777" w:rsidTr="00823A23">
        <w:tc>
          <w:tcPr>
            <w:tcW w:w="540" w:type="dxa"/>
          </w:tcPr>
          <w:p w14:paraId="7CA4E4D4" w14:textId="77777777" w:rsidR="00823A23" w:rsidRPr="00E15AF2" w:rsidRDefault="00823A23" w:rsidP="00360316">
            <w:pPr>
              <w:spacing w:line="360" w:lineRule="auto"/>
              <w:rPr>
                <w:lang w:val="id-ID"/>
              </w:rPr>
            </w:pPr>
            <w:r w:rsidRPr="00E15AF2">
              <w:rPr>
                <w:lang w:val="id-ID"/>
              </w:rPr>
              <w:t>5.</w:t>
            </w:r>
          </w:p>
        </w:tc>
        <w:tc>
          <w:tcPr>
            <w:tcW w:w="1710" w:type="dxa"/>
          </w:tcPr>
          <w:p w14:paraId="5CEBA56E" w14:textId="77777777" w:rsidR="00823A23" w:rsidRPr="00E15AF2" w:rsidRDefault="00823A23" w:rsidP="00360316">
            <w:pPr>
              <w:spacing w:line="360" w:lineRule="auto"/>
              <w:ind w:firstLine="360"/>
            </w:pPr>
            <w:r w:rsidRPr="00E15AF2">
              <w:t>270321</w:t>
            </w:r>
          </w:p>
        </w:tc>
        <w:tc>
          <w:tcPr>
            <w:tcW w:w="1980" w:type="dxa"/>
          </w:tcPr>
          <w:p w14:paraId="57365616" w14:textId="77777777" w:rsidR="00823A23" w:rsidRPr="00E15AF2" w:rsidRDefault="00823A23" w:rsidP="00360316">
            <w:pPr>
              <w:spacing w:line="360" w:lineRule="auto"/>
              <w:ind w:firstLine="360"/>
              <w:rPr>
                <w:i/>
                <w:iCs/>
                <w:lang w:val="id-ID"/>
              </w:rPr>
            </w:pPr>
            <w:r w:rsidRPr="00E15AF2">
              <w:rPr>
                <w:i/>
                <w:iCs/>
              </w:rPr>
              <w:t>P</w:t>
            </w:r>
            <w:r w:rsidRPr="00E15AF2">
              <w:rPr>
                <w:i/>
                <w:iCs/>
                <w:lang w:val="id-ID"/>
              </w:rPr>
              <w:t>. falciparum</w:t>
            </w:r>
          </w:p>
        </w:tc>
        <w:tc>
          <w:tcPr>
            <w:tcW w:w="2070" w:type="dxa"/>
          </w:tcPr>
          <w:p w14:paraId="5A915DC3" w14:textId="77777777" w:rsidR="00823A23" w:rsidRPr="00E15AF2" w:rsidRDefault="00823A23" w:rsidP="00360316">
            <w:pPr>
              <w:spacing w:line="360" w:lineRule="auto"/>
              <w:ind w:firstLine="360"/>
            </w:pPr>
            <w:r w:rsidRPr="00E15AF2">
              <w:t>732</w:t>
            </w:r>
          </w:p>
        </w:tc>
        <w:tc>
          <w:tcPr>
            <w:tcW w:w="1798" w:type="dxa"/>
          </w:tcPr>
          <w:p w14:paraId="15C6DE87" w14:textId="77777777" w:rsidR="00823A23" w:rsidRPr="00E15AF2" w:rsidRDefault="00823A23" w:rsidP="00360316">
            <w:pPr>
              <w:spacing w:line="360" w:lineRule="auto"/>
              <w:ind w:firstLine="360"/>
              <w:rPr>
                <w:lang w:val="id-ID"/>
              </w:rPr>
            </w:pPr>
            <w:r w:rsidRPr="00E15AF2">
              <w:rPr>
                <w:lang w:val="id-ID"/>
              </w:rPr>
              <w:t>1</w:t>
            </w:r>
            <w:r w:rsidRPr="00E15AF2">
              <w:t>1</w:t>
            </w:r>
            <w:r w:rsidRPr="00E15AF2">
              <w:rPr>
                <w:lang w:val="id-ID"/>
              </w:rPr>
              <w:t>,6</w:t>
            </w:r>
          </w:p>
        </w:tc>
      </w:tr>
      <w:tr w:rsidR="00823A23" w:rsidRPr="00823A23" w14:paraId="5A5EA6C2" w14:textId="77777777" w:rsidTr="00823A23">
        <w:tc>
          <w:tcPr>
            <w:tcW w:w="540" w:type="dxa"/>
            <w:tcBorders>
              <w:bottom w:val="single" w:sz="4" w:space="0" w:color="000000" w:themeColor="text1"/>
            </w:tcBorders>
          </w:tcPr>
          <w:p w14:paraId="6A6C3655" w14:textId="77777777" w:rsidR="00823A23" w:rsidRPr="00E15AF2" w:rsidRDefault="00823A23" w:rsidP="00360316">
            <w:pPr>
              <w:spacing w:line="360" w:lineRule="auto"/>
              <w:rPr>
                <w:lang w:val="id-ID"/>
              </w:rPr>
            </w:pPr>
            <w:r w:rsidRPr="00E15AF2">
              <w:rPr>
                <w:lang w:val="id-ID"/>
              </w:rPr>
              <w:lastRenderedPageBreak/>
              <w:t>6.</w:t>
            </w:r>
          </w:p>
        </w:tc>
        <w:tc>
          <w:tcPr>
            <w:tcW w:w="1710" w:type="dxa"/>
            <w:tcBorders>
              <w:bottom w:val="single" w:sz="4" w:space="0" w:color="000000" w:themeColor="text1"/>
            </w:tcBorders>
          </w:tcPr>
          <w:p w14:paraId="546D5DB4" w14:textId="77777777" w:rsidR="00823A23" w:rsidRPr="00E15AF2" w:rsidRDefault="00823A23" w:rsidP="00360316">
            <w:pPr>
              <w:spacing w:line="360" w:lineRule="auto"/>
              <w:ind w:firstLine="360"/>
            </w:pPr>
            <w:r w:rsidRPr="00E15AF2">
              <w:t>290321</w:t>
            </w:r>
          </w:p>
        </w:tc>
        <w:tc>
          <w:tcPr>
            <w:tcW w:w="1980" w:type="dxa"/>
            <w:tcBorders>
              <w:bottom w:val="single" w:sz="4" w:space="0" w:color="000000" w:themeColor="text1"/>
            </w:tcBorders>
          </w:tcPr>
          <w:p w14:paraId="02B0A1C7" w14:textId="77777777" w:rsidR="00823A23" w:rsidRPr="00E15AF2" w:rsidRDefault="00823A23" w:rsidP="00360316">
            <w:pPr>
              <w:spacing w:line="360" w:lineRule="auto"/>
              <w:ind w:firstLine="360"/>
              <w:rPr>
                <w:i/>
                <w:iCs/>
              </w:rPr>
            </w:pPr>
            <w:r w:rsidRPr="00E15AF2">
              <w:rPr>
                <w:i/>
                <w:iCs/>
              </w:rPr>
              <w:t>P. vivax</w:t>
            </w:r>
          </w:p>
        </w:tc>
        <w:tc>
          <w:tcPr>
            <w:tcW w:w="2070" w:type="dxa"/>
          </w:tcPr>
          <w:p w14:paraId="4D3B0B89" w14:textId="77777777" w:rsidR="00823A23" w:rsidRPr="00E15AF2" w:rsidRDefault="00823A23" w:rsidP="00360316">
            <w:pPr>
              <w:spacing w:line="360" w:lineRule="auto"/>
              <w:ind w:firstLine="360"/>
            </w:pPr>
            <w:r w:rsidRPr="00E15AF2">
              <w:t>509</w:t>
            </w:r>
          </w:p>
        </w:tc>
        <w:tc>
          <w:tcPr>
            <w:tcW w:w="1798" w:type="dxa"/>
          </w:tcPr>
          <w:p w14:paraId="6D36621B" w14:textId="77777777" w:rsidR="00823A23" w:rsidRPr="00E15AF2" w:rsidRDefault="00823A23" w:rsidP="00360316">
            <w:pPr>
              <w:spacing w:line="360" w:lineRule="auto"/>
              <w:ind w:firstLine="360"/>
              <w:rPr>
                <w:lang w:val="id-ID"/>
              </w:rPr>
            </w:pPr>
            <w:r w:rsidRPr="00E15AF2">
              <w:rPr>
                <w:lang w:val="id-ID"/>
              </w:rPr>
              <w:t>12,9</w:t>
            </w:r>
          </w:p>
        </w:tc>
      </w:tr>
      <w:tr w:rsidR="00823A23" w:rsidRPr="00823A23" w14:paraId="20B872FE" w14:textId="77777777" w:rsidTr="00823A23">
        <w:tc>
          <w:tcPr>
            <w:tcW w:w="540" w:type="dxa"/>
            <w:tcBorders>
              <w:bottom w:val="single" w:sz="4" w:space="0" w:color="000000" w:themeColor="text1"/>
            </w:tcBorders>
          </w:tcPr>
          <w:p w14:paraId="7C30518A" w14:textId="77777777" w:rsidR="00823A23" w:rsidRPr="00E15AF2" w:rsidRDefault="00823A23" w:rsidP="00360316">
            <w:pPr>
              <w:spacing w:line="360" w:lineRule="auto"/>
              <w:rPr>
                <w:lang w:val="id-ID"/>
              </w:rPr>
            </w:pPr>
            <w:r w:rsidRPr="00E15AF2">
              <w:rPr>
                <w:lang w:val="id-ID"/>
              </w:rPr>
              <w:t>7.</w:t>
            </w:r>
          </w:p>
        </w:tc>
        <w:tc>
          <w:tcPr>
            <w:tcW w:w="1710" w:type="dxa"/>
            <w:tcBorders>
              <w:bottom w:val="single" w:sz="4" w:space="0" w:color="000000" w:themeColor="text1"/>
            </w:tcBorders>
          </w:tcPr>
          <w:p w14:paraId="64B51F01" w14:textId="77777777" w:rsidR="00823A23" w:rsidRPr="00E15AF2" w:rsidRDefault="00823A23" w:rsidP="00360316">
            <w:pPr>
              <w:spacing w:line="360" w:lineRule="auto"/>
              <w:ind w:firstLine="360"/>
            </w:pPr>
            <w:r w:rsidRPr="00E15AF2">
              <w:t>300321</w:t>
            </w:r>
          </w:p>
        </w:tc>
        <w:tc>
          <w:tcPr>
            <w:tcW w:w="1980" w:type="dxa"/>
            <w:tcBorders>
              <w:bottom w:val="single" w:sz="4" w:space="0" w:color="000000" w:themeColor="text1"/>
            </w:tcBorders>
          </w:tcPr>
          <w:p w14:paraId="13735D95" w14:textId="77777777" w:rsidR="00823A23" w:rsidRPr="00E15AF2" w:rsidRDefault="00823A23" w:rsidP="00360316">
            <w:pPr>
              <w:spacing w:line="360" w:lineRule="auto"/>
              <w:ind w:firstLine="360"/>
              <w:rPr>
                <w:i/>
                <w:iCs/>
                <w:lang w:val="id-ID"/>
              </w:rPr>
            </w:pPr>
            <w:r w:rsidRPr="00E15AF2">
              <w:rPr>
                <w:i/>
                <w:iCs/>
              </w:rPr>
              <w:t>P</w:t>
            </w:r>
            <w:r w:rsidRPr="00E15AF2">
              <w:rPr>
                <w:i/>
                <w:iCs/>
                <w:lang w:val="id-ID"/>
              </w:rPr>
              <w:t>. vivax</w:t>
            </w:r>
          </w:p>
        </w:tc>
        <w:tc>
          <w:tcPr>
            <w:tcW w:w="2070" w:type="dxa"/>
          </w:tcPr>
          <w:p w14:paraId="4BD9C60A" w14:textId="77777777" w:rsidR="00823A23" w:rsidRPr="00E15AF2" w:rsidRDefault="00823A23" w:rsidP="00360316">
            <w:pPr>
              <w:spacing w:line="360" w:lineRule="auto"/>
              <w:ind w:firstLine="360"/>
            </w:pPr>
            <w:r w:rsidRPr="00E15AF2">
              <w:t>536</w:t>
            </w:r>
          </w:p>
        </w:tc>
        <w:tc>
          <w:tcPr>
            <w:tcW w:w="1798" w:type="dxa"/>
          </w:tcPr>
          <w:p w14:paraId="7C8F4E36" w14:textId="77777777" w:rsidR="00823A23" w:rsidRPr="00E15AF2" w:rsidRDefault="00823A23" w:rsidP="00360316">
            <w:pPr>
              <w:spacing w:line="360" w:lineRule="auto"/>
              <w:ind w:firstLine="360"/>
              <w:rPr>
                <w:lang w:val="id-ID"/>
              </w:rPr>
            </w:pPr>
            <w:r w:rsidRPr="00E15AF2">
              <w:rPr>
                <w:lang w:val="id-ID"/>
              </w:rPr>
              <w:t>11,6</w:t>
            </w:r>
          </w:p>
        </w:tc>
      </w:tr>
      <w:tr w:rsidR="00823A23" w:rsidRPr="00823A23" w14:paraId="3808964D" w14:textId="77777777" w:rsidTr="00823A23">
        <w:tc>
          <w:tcPr>
            <w:tcW w:w="540" w:type="dxa"/>
            <w:tcBorders>
              <w:bottom w:val="single" w:sz="4" w:space="0" w:color="000000" w:themeColor="text1"/>
            </w:tcBorders>
          </w:tcPr>
          <w:p w14:paraId="5F203A09" w14:textId="77777777" w:rsidR="00823A23" w:rsidRPr="00E15AF2" w:rsidRDefault="00823A23" w:rsidP="00360316">
            <w:pPr>
              <w:spacing w:line="360" w:lineRule="auto"/>
              <w:rPr>
                <w:lang w:val="id-ID"/>
              </w:rPr>
            </w:pPr>
            <w:r w:rsidRPr="00E15AF2">
              <w:rPr>
                <w:lang w:val="id-ID"/>
              </w:rPr>
              <w:t>8.</w:t>
            </w:r>
          </w:p>
        </w:tc>
        <w:tc>
          <w:tcPr>
            <w:tcW w:w="1710" w:type="dxa"/>
            <w:tcBorders>
              <w:bottom w:val="single" w:sz="4" w:space="0" w:color="000000" w:themeColor="text1"/>
            </w:tcBorders>
          </w:tcPr>
          <w:p w14:paraId="725F5B36" w14:textId="77777777" w:rsidR="00823A23" w:rsidRPr="00E15AF2" w:rsidRDefault="00823A23" w:rsidP="00360316">
            <w:pPr>
              <w:spacing w:line="360" w:lineRule="auto"/>
              <w:ind w:firstLine="360"/>
            </w:pPr>
            <w:r w:rsidRPr="00E15AF2">
              <w:t>310321</w:t>
            </w:r>
          </w:p>
        </w:tc>
        <w:tc>
          <w:tcPr>
            <w:tcW w:w="1980" w:type="dxa"/>
            <w:tcBorders>
              <w:bottom w:val="single" w:sz="4" w:space="0" w:color="000000" w:themeColor="text1"/>
            </w:tcBorders>
          </w:tcPr>
          <w:p w14:paraId="4F3B0EB1" w14:textId="77777777" w:rsidR="00823A23" w:rsidRPr="00E15AF2" w:rsidRDefault="00823A23" w:rsidP="00360316">
            <w:pPr>
              <w:spacing w:line="360" w:lineRule="auto"/>
              <w:ind w:firstLine="360"/>
              <w:rPr>
                <w:i/>
                <w:iCs/>
                <w:lang w:val="id-ID"/>
              </w:rPr>
            </w:pPr>
            <w:r w:rsidRPr="00E15AF2">
              <w:rPr>
                <w:i/>
                <w:iCs/>
              </w:rPr>
              <w:t>P</w:t>
            </w:r>
            <w:r w:rsidRPr="00E15AF2">
              <w:rPr>
                <w:i/>
                <w:iCs/>
                <w:lang w:val="id-ID"/>
              </w:rPr>
              <w:t>. vivax</w:t>
            </w:r>
          </w:p>
        </w:tc>
        <w:tc>
          <w:tcPr>
            <w:tcW w:w="2070" w:type="dxa"/>
          </w:tcPr>
          <w:p w14:paraId="27AF81AE" w14:textId="77777777" w:rsidR="00823A23" w:rsidRPr="00E15AF2" w:rsidRDefault="00823A23" w:rsidP="00360316">
            <w:pPr>
              <w:spacing w:line="360" w:lineRule="auto"/>
              <w:ind w:firstLine="360"/>
            </w:pPr>
            <w:r w:rsidRPr="00E15AF2">
              <w:t>270</w:t>
            </w:r>
          </w:p>
        </w:tc>
        <w:tc>
          <w:tcPr>
            <w:tcW w:w="1798" w:type="dxa"/>
          </w:tcPr>
          <w:p w14:paraId="130EC0D6" w14:textId="77777777" w:rsidR="00823A23" w:rsidRPr="00E15AF2" w:rsidRDefault="00823A23" w:rsidP="00360316">
            <w:pPr>
              <w:spacing w:line="360" w:lineRule="auto"/>
              <w:ind w:firstLine="360"/>
              <w:rPr>
                <w:lang w:val="id-ID"/>
              </w:rPr>
            </w:pPr>
            <w:r w:rsidRPr="00E15AF2">
              <w:rPr>
                <w:lang w:val="id-ID"/>
              </w:rPr>
              <w:t>12,8</w:t>
            </w:r>
          </w:p>
        </w:tc>
      </w:tr>
      <w:tr w:rsidR="00823A23" w:rsidRPr="00823A23" w14:paraId="057B8DCE" w14:textId="77777777" w:rsidTr="00823A23">
        <w:tc>
          <w:tcPr>
            <w:tcW w:w="540" w:type="dxa"/>
            <w:tcBorders>
              <w:bottom w:val="single" w:sz="4" w:space="0" w:color="000000" w:themeColor="text1"/>
            </w:tcBorders>
          </w:tcPr>
          <w:p w14:paraId="3C7AE988" w14:textId="77777777" w:rsidR="00823A23" w:rsidRPr="00E15AF2" w:rsidRDefault="00823A23" w:rsidP="00360316">
            <w:pPr>
              <w:spacing w:line="360" w:lineRule="auto"/>
              <w:rPr>
                <w:lang w:val="id-ID"/>
              </w:rPr>
            </w:pPr>
            <w:r w:rsidRPr="00E15AF2">
              <w:rPr>
                <w:lang w:val="id-ID"/>
              </w:rPr>
              <w:t>9.</w:t>
            </w:r>
          </w:p>
        </w:tc>
        <w:tc>
          <w:tcPr>
            <w:tcW w:w="1710" w:type="dxa"/>
            <w:tcBorders>
              <w:bottom w:val="single" w:sz="4" w:space="0" w:color="000000" w:themeColor="text1"/>
            </w:tcBorders>
          </w:tcPr>
          <w:p w14:paraId="525DCCEA" w14:textId="77777777" w:rsidR="00823A23" w:rsidRPr="00E15AF2" w:rsidRDefault="00823A23" w:rsidP="00360316">
            <w:pPr>
              <w:spacing w:line="360" w:lineRule="auto"/>
              <w:ind w:firstLine="360"/>
            </w:pPr>
            <w:r w:rsidRPr="00E15AF2">
              <w:t>020421</w:t>
            </w:r>
          </w:p>
        </w:tc>
        <w:tc>
          <w:tcPr>
            <w:tcW w:w="1980" w:type="dxa"/>
            <w:tcBorders>
              <w:bottom w:val="single" w:sz="4" w:space="0" w:color="000000" w:themeColor="text1"/>
            </w:tcBorders>
          </w:tcPr>
          <w:p w14:paraId="738B03EC" w14:textId="77777777" w:rsidR="00823A23" w:rsidRPr="00E15AF2" w:rsidRDefault="00823A23" w:rsidP="00360316">
            <w:pPr>
              <w:spacing w:line="360" w:lineRule="auto"/>
              <w:ind w:firstLine="360"/>
              <w:rPr>
                <w:i/>
                <w:iCs/>
                <w:lang w:val="id-ID"/>
              </w:rPr>
            </w:pPr>
            <w:r w:rsidRPr="00E15AF2">
              <w:rPr>
                <w:i/>
                <w:iCs/>
              </w:rPr>
              <w:t>P</w:t>
            </w:r>
            <w:r w:rsidRPr="00E15AF2">
              <w:rPr>
                <w:i/>
                <w:iCs/>
                <w:lang w:val="id-ID"/>
              </w:rPr>
              <w:t>. falciparum</w:t>
            </w:r>
          </w:p>
        </w:tc>
        <w:tc>
          <w:tcPr>
            <w:tcW w:w="2070" w:type="dxa"/>
          </w:tcPr>
          <w:p w14:paraId="3722698C" w14:textId="77777777" w:rsidR="00823A23" w:rsidRPr="00E15AF2" w:rsidRDefault="00823A23" w:rsidP="00360316">
            <w:pPr>
              <w:spacing w:line="360" w:lineRule="auto"/>
              <w:ind w:firstLine="360"/>
            </w:pPr>
            <w:r w:rsidRPr="00E15AF2">
              <w:t>728</w:t>
            </w:r>
          </w:p>
        </w:tc>
        <w:tc>
          <w:tcPr>
            <w:tcW w:w="1798" w:type="dxa"/>
          </w:tcPr>
          <w:p w14:paraId="3E380098" w14:textId="77777777" w:rsidR="00823A23" w:rsidRPr="00E15AF2" w:rsidRDefault="00823A23" w:rsidP="00360316">
            <w:pPr>
              <w:spacing w:line="360" w:lineRule="auto"/>
              <w:ind w:firstLine="360"/>
              <w:rPr>
                <w:lang w:val="id-ID"/>
              </w:rPr>
            </w:pPr>
            <w:r w:rsidRPr="00E15AF2">
              <w:rPr>
                <w:lang w:val="id-ID"/>
              </w:rPr>
              <w:t>1</w:t>
            </w:r>
            <w:r w:rsidRPr="00E15AF2">
              <w:t>4</w:t>
            </w:r>
            <w:r w:rsidRPr="00E15AF2">
              <w:rPr>
                <w:lang w:val="id-ID"/>
              </w:rPr>
              <w:t>,3</w:t>
            </w:r>
          </w:p>
        </w:tc>
      </w:tr>
      <w:tr w:rsidR="00823A23" w:rsidRPr="00823A23" w14:paraId="38B80B04" w14:textId="77777777" w:rsidTr="00823A23">
        <w:tc>
          <w:tcPr>
            <w:tcW w:w="540" w:type="dxa"/>
            <w:tcBorders>
              <w:bottom w:val="single" w:sz="4" w:space="0" w:color="000000" w:themeColor="text1"/>
            </w:tcBorders>
          </w:tcPr>
          <w:p w14:paraId="6FFBCF5B" w14:textId="77777777" w:rsidR="00823A23" w:rsidRPr="00E15AF2" w:rsidRDefault="00823A23" w:rsidP="00360316">
            <w:pPr>
              <w:spacing w:line="360" w:lineRule="auto"/>
              <w:rPr>
                <w:lang w:val="id-ID"/>
              </w:rPr>
            </w:pPr>
            <w:r w:rsidRPr="00E15AF2">
              <w:rPr>
                <w:lang w:val="id-ID"/>
              </w:rPr>
              <w:t>10.</w:t>
            </w:r>
          </w:p>
        </w:tc>
        <w:tc>
          <w:tcPr>
            <w:tcW w:w="1710" w:type="dxa"/>
            <w:tcBorders>
              <w:bottom w:val="single" w:sz="4" w:space="0" w:color="000000" w:themeColor="text1"/>
            </w:tcBorders>
          </w:tcPr>
          <w:p w14:paraId="2A4EC6C1" w14:textId="77777777" w:rsidR="00823A23" w:rsidRPr="00E15AF2" w:rsidRDefault="00823A23" w:rsidP="00360316">
            <w:pPr>
              <w:spacing w:line="360" w:lineRule="auto"/>
              <w:ind w:firstLine="360"/>
            </w:pPr>
            <w:r w:rsidRPr="00E15AF2">
              <w:t>030421</w:t>
            </w:r>
          </w:p>
        </w:tc>
        <w:tc>
          <w:tcPr>
            <w:tcW w:w="1980" w:type="dxa"/>
            <w:tcBorders>
              <w:bottom w:val="single" w:sz="4" w:space="0" w:color="000000" w:themeColor="text1"/>
            </w:tcBorders>
          </w:tcPr>
          <w:p w14:paraId="2B2B94C9" w14:textId="77777777" w:rsidR="00823A23" w:rsidRPr="00E15AF2" w:rsidRDefault="00823A23" w:rsidP="00360316">
            <w:pPr>
              <w:spacing w:line="360" w:lineRule="auto"/>
              <w:ind w:firstLine="360"/>
              <w:rPr>
                <w:i/>
                <w:iCs/>
                <w:lang w:val="id-ID"/>
              </w:rPr>
            </w:pPr>
            <w:r w:rsidRPr="00E15AF2">
              <w:rPr>
                <w:i/>
                <w:iCs/>
              </w:rPr>
              <w:t>P</w:t>
            </w:r>
            <w:r w:rsidRPr="00E15AF2">
              <w:rPr>
                <w:i/>
                <w:iCs/>
                <w:lang w:val="id-ID"/>
              </w:rPr>
              <w:t>. falciparum</w:t>
            </w:r>
          </w:p>
        </w:tc>
        <w:tc>
          <w:tcPr>
            <w:tcW w:w="2070" w:type="dxa"/>
          </w:tcPr>
          <w:p w14:paraId="41F79F1D" w14:textId="77777777" w:rsidR="00823A23" w:rsidRPr="00E15AF2" w:rsidRDefault="00823A23" w:rsidP="00360316">
            <w:pPr>
              <w:spacing w:line="360" w:lineRule="auto"/>
              <w:ind w:firstLine="360"/>
            </w:pPr>
            <w:r w:rsidRPr="00E15AF2">
              <w:t>836</w:t>
            </w:r>
          </w:p>
        </w:tc>
        <w:tc>
          <w:tcPr>
            <w:tcW w:w="1798" w:type="dxa"/>
          </w:tcPr>
          <w:p w14:paraId="539FE8EF" w14:textId="77777777" w:rsidR="00823A23" w:rsidRPr="00E15AF2" w:rsidRDefault="00823A23" w:rsidP="00360316">
            <w:pPr>
              <w:spacing w:line="360" w:lineRule="auto"/>
              <w:ind w:firstLine="360"/>
              <w:rPr>
                <w:lang w:val="id-ID"/>
              </w:rPr>
            </w:pPr>
            <w:r w:rsidRPr="00E15AF2">
              <w:rPr>
                <w:lang w:val="id-ID"/>
              </w:rPr>
              <w:t>11,1</w:t>
            </w:r>
          </w:p>
        </w:tc>
      </w:tr>
      <w:tr w:rsidR="00823A23" w:rsidRPr="00823A23" w14:paraId="769DCD1E" w14:textId="77777777" w:rsidTr="00823A23">
        <w:tc>
          <w:tcPr>
            <w:tcW w:w="540" w:type="dxa"/>
            <w:tcBorders>
              <w:bottom w:val="single" w:sz="4" w:space="0" w:color="000000" w:themeColor="text1"/>
            </w:tcBorders>
          </w:tcPr>
          <w:p w14:paraId="078B6B67" w14:textId="77777777" w:rsidR="00823A23" w:rsidRPr="00E15AF2" w:rsidRDefault="00823A23" w:rsidP="00360316">
            <w:pPr>
              <w:spacing w:line="360" w:lineRule="auto"/>
              <w:rPr>
                <w:lang w:val="id-ID"/>
              </w:rPr>
            </w:pPr>
            <w:r w:rsidRPr="00E15AF2">
              <w:rPr>
                <w:lang w:val="id-ID"/>
              </w:rPr>
              <w:t>11.</w:t>
            </w:r>
          </w:p>
        </w:tc>
        <w:tc>
          <w:tcPr>
            <w:tcW w:w="1710" w:type="dxa"/>
            <w:tcBorders>
              <w:bottom w:val="single" w:sz="4" w:space="0" w:color="000000" w:themeColor="text1"/>
            </w:tcBorders>
          </w:tcPr>
          <w:p w14:paraId="0AA404D2" w14:textId="77777777" w:rsidR="00823A23" w:rsidRPr="00E15AF2" w:rsidRDefault="00823A23" w:rsidP="00360316">
            <w:pPr>
              <w:spacing w:line="360" w:lineRule="auto"/>
              <w:ind w:firstLine="360"/>
            </w:pPr>
            <w:r w:rsidRPr="00E15AF2">
              <w:t>050421</w:t>
            </w:r>
          </w:p>
        </w:tc>
        <w:tc>
          <w:tcPr>
            <w:tcW w:w="1980" w:type="dxa"/>
            <w:tcBorders>
              <w:bottom w:val="single" w:sz="4" w:space="0" w:color="000000" w:themeColor="text1"/>
            </w:tcBorders>
          </w:tcPr>
          <w:p w14:paraId="51599AD2" w14:textId="77777777" w:rsidR="00823A23" w:rsidRPr="00E15AF2" w:rsidRDefault="00823A23" w:rsidP="00360316">
            <w:pPr>
              <w:spacing w:line="360" w:lineRule="auto"/>
              <w:ind w:firstLine="360"/>
              <w:rPr>
                <w:i/>
                <w:iCs/>
                <w:lang w:val="id-ID"/>
              </w:rPr>
            </w:pPr>
            <w:r w:rsidRPr="00E15AF2">
              <w:rPr>
                <w:i/>
                <w:iCs/>
              </w:rPr>
              <w:t>P</w:t>
            </w:r>
            <w:r w:rsidRPr="00E15AF2">
              <w:rPr>
                <w:i/>
                <w:iCs/>
                <w:lang w:val="id-ID"/>
              </w:rPr>
              <w:t>. falciparum</w:t>
            </w:r>
          </w:p>
        </w:tc>
        <w:tc>
          <w:tcPr>
            <w:tcW w:w="2070" w:type="dxa"/>
          </w:tcPr>
          <w:p w14:paraId="75953C68" w14:textId="77777777" w:rsidR="00823A23" w:rsidRPr="00E15AF2" w:rsidRDefault="00823A23" w:rsidP="00360316">
            <w:pPr>
              <w:spacing w:line="360" w:lineRule="auto"/>
              <w:ind w:firstLine="360"/>
            </w:pPr>
            <w:r w:rsidRPr="00E15AF2">
              <w:t>668</w:t>
            </w:r>
          </w:p>
        </w:tc>
        <w:tc>
          <w:tcPr>
            <w:tcW w:w="1798" w:type="dxa"/>
          </w:tcPr>
          <w:p w14:paraId="793B64FA" w14:textId="77777777" w:rsidR="00823A23" w:rsidRPr="00E15AF2" w:rsidRDefault="00823A23" w:rsidP="00360316">
            <w:pPr>
              <w:spacing w:line="360" w:lineRule="auto"/>
              <w:ind w:firstLine="360"/>
              <w:rPr>
                <w:lang w:val="id-ID"/>
              </w:rPr>
            </w:pPr>
            <w:r w:rsidRPr="00E15AF2">
              <w:rPr>
                <w:lang w:val="id-ID"/>
              </w:rPr>
              <w:t>1</w:t>
            </w:r>
            <w:r w:rsidRPr="00E15AF2">
              <w:t>1</w:t>
            </w:r>
            <w:r w:rsidRPr="00E15AF2">
              <w:rPr>
                <w:lang w:val="id-ID"/>
              </w:rPr>
              <w:t>,9</w:t>
            </w:r>
          </w:p>
        </w:tc>
      </w:tr>
      <w:tr w:rsidR="00823A23" w:rsidRPr="00823A23" w14:paraId="7D9ADA6E" w14:textId="77777777" w:rsidTr="00823A23">
        <w:tc>
          <w:tcPr>
            <w:tcW w:w="540" w:type="dxa"/>
            <w:tcBorders>
              <w:bottom w:val="single" w:sz="4" w:space="0" w:color="000000" w:themeColor="text1"/>
            </w:tcBorders>
          </w:tcPr>
          <w:p w14:paraId="1ED2F34F" w14:textId="77777777" w:rsidR="00823A23" w:rsidRPr="00E15AF2" w:rsidRDefault="00823A23" w:rsidP="00360316">
            <w:pPr>
              <w:spacing w:line="360" w:lineRule="auto"/>
              <w:rPr>
                <w:lang w:val="id-ID"/>
              </w:rPr>
            </w:pPr>
            <w:r w:rsidRPr="00E15AF2">
              <w:rPr>
                <w:lang w:val="id-ID"/>
              </w:rPr>
              <w:t>12.</w:t>
            </w:r>
          </w:p>
        </w:tc>
        <w:tc>
          <w:tcPr>
            <w:tcW w:w="1710" w:type="dxa"/>
            <w:tcBorders>
              <w:bottom w:val="single" w:sz="4" w:space="0" w:color="000000" w:themeColor="text1"/>
            </w:tcBorders>
          </w:tcPr>
          <w:p w14:paraId="1DCCD779" w14:textId="77777777" w:rsidR="00823A23" w:rsidRPr="00E15AF2" w:rsidRDefault="00823A23" w:rsidP="00360316">
            <w:pPr>
              <w:spacing w:line="360" w:lineRule="auto"/>
              <w:ind w:firstLine="360"/>
            </w:pPr>
            <w:r w:rsidRPr="00E15AF2">
              <w:t>070421</w:t>
            </w:r>
          </w:p>
        </w:tc>
        <w:tc>
          <w:tcPr>
            <w:tcW w:w="1980" w:type="dxa"/>
            <w:tcBorders>
              <w:bottom w:val="single" w:sz="4" w:space="0" w:color="000000" w:themeColor="text1"/>
            </w:tcBorders>
          </w:tcPr>
          <w:p w14:paraId="5672F228" w14:textId="77777777" w:rsidR="00823A23" w:rsidRPr="00E15AF2" w:rsidRDefault="00823A23" w:rsidP="00360316">
            <w:pPr>
              <w:spacing w:line="360" w:lineRule="auto"/>
              <w:ind w:firstLine="360"/>
              <w:rPr>
                <w:i/>
                <w:iCs/>
                <w:lang w:val="id-ID"/>
              </w:rPr>
            </w:pPr>
            <w:r w:rsidRPr="00E15AF2">
              <w:rPr>
                <w:i/>
                <w:iCs/>
              </w:rPr>
              <w:t>P</w:t>
            </w:r>
            <w:r w:rsidRPr="00E15AF2">
              <w:rPr>
                <w:i/>
                <w:iCs/>
                <w:lang w:val="id-ID"/>
              </w:rPr>
              <w:t>. falciparum</w:t>
            </w:r>
          </w:p>
        </w:tc>
        <w:tc>
          <w:tcPr>
            <w:tcW w:w="2070" w:type="dxa"/>
          </w:tcPr>
          <w:p w14:paraId="12C0C106" w14:textId="77777777" w:rsidR="00823A23" w:rsidRPr="00E15AF2" w:rsidRDefault="00823A23" w:rsidP="00360316">
            <w:pPr>
              <w:spacing w:line="360" w:lineRule="auto"/>
              <w:ind w:firstLine="360"/>
            </w:pPr>
            <w:r w:rsidRPr="00E15AF2">
              <w:t>585</w:t>
            </w:r>
          </w:p>
        </w:tc>
        <w:tc>
          <w:tcPr>
            <w:tcW w:w="1798" w:type="dxa"/>
          </w:tcPr>
          <w:p w14:paraId="07B9CA84" w14:textId="77777777" w:rsidR="00823A23" w:rsidRPr="00E15AF2" w:rsidRDefault="00823A23" w:rsidP="00360316">
            <w:pPr>
              <w:spacing w:line="360" w:lineRule="auto"/>
              <w:ind w:firstLine="360"/>
              <w:rPr>
                <w:lang w:val="id-ID"/>
              </w:rPr>
            </w:pPr>
            <w:r w:rsidRPr="00E15AF2">
              <w:rPr>
                <w:lang w:val="id-ID"/>
              </w:rPr>
              <w:t>12,6</w:t>
            </w:r>
          </w:p>
        </w:tc>
      </w:tr>
      <w:tr w:rsidR="00823A23" w:rsidRPr="00823A23" w14:paraId="4808906C" w14:textId="77777777" w:rsidTr="00823A23">
        <w:tc>
          <w:tcPr>
            <w:tcW w:w="540" w:type="dxa"/>
            <w:tcBorders>
              <w:bottom w:val="single" w:sz="4" w:space="0" w:color="000000" w:themeColor="text1"/>
            </w:tcBorders>
          </w:tcPr>
          <w:p w14:paraId="38BA9BCE" w14:textId="77777777" w:rsidR="00823A23" w:rsidRPr="00E15AF2" w:rsidRDefault="00823A23" w:rsidP="00360316">
            <w:pPr>
              <w:spacing w:line="360" w:lineRule="auto"/>
              <w:rPr>
                <w:lang w:val="id-ID"/>
              </w:rPr>
            </w:pPr>
            <w:r w:rsidRPr="00E15AF2">
              <w:rPr>
                <w:lang w:val="id-ID"/>
              </w:rPr>
              <w:t>13.</w:t>
            </w:r>
          </w:p>
        </w:tc>
        <w:tc>
          <w:tcPr>
            <w:tcW w:w="1710" w:type="dxa"/>
            <w:tcBorders>
              <w:bottom w:val="single" w:sz="4" w:space="0" w:color="000000" w:themeColor="text1"/>
            </w:tcBorders>
          </w:tcPr>
          <w:p w14:paraId="69F812C3" w14:textId="77777777" w:rsidR="00823A23" w:rsidRPr="00E15AF2" w:rsidRDefault="00823A23" w:rsidP="00360316">
            <w:pPr>
              <w:spacing w:line="360" w:lineRule="auto"/>
              <w:ind w:firstLine="360"/>
            </w:pPr>
            <w:r w:rsidRPr="00E15AF2">
              <w:t>080421</w:t>
            </w:r>
          </w:p>
        </w:tc>
        <w:tc>
          <w:tcPr>
            <w:tcW w:w="1980" w:type="dxa"/>
            <w:tcBorders>
              <w:bottom w:val="single" w:sz="4" w:space="0" w:color="000000" w:themeColor="text1"/>
            </w:tcBorders>
          </w:tcPr>
          <w:p w14:paraId="6CF4B660" w14:textId="77777777" w:rsidR="00823A23" w:rsidRPr="00E15AF2" w:rsidRDefault="00823A23" w:rsidP="00360316">
            <w:pPr>
              <w:spacing w:line="360" w:lineRule="auto"/>
              <w:ind w:firstLine="360"/>
              <w:rPr>
                <w:i/>
                <w:iCs/>
                <w:lang w:val="id-ID"/>
              </w:rPr>
            </w:pPr>
            <w:r w:rsidRPr="00E15AF2">
              <w:rPr>
                <w:i/>
                <w:iCs/>
              </w:rPr>
              <w:t>P</w:t>
            </w:r>
            <w:r w:rsidRPr="00E15AF2">
              <w:rPr>
                <w:i/>
                <w:iCs/>
                <w:lang w:val="id-ID"/>
              </w:rPr>
              <w:t>. falciparum</w:t>
            </w:r>
          </w:p>
        </w:tc>
        <w:tc>
          <w:tcPr>
            <w:tcW w:w="2070" w:type="dxa"/>
          </w:tcPr>
          <w:p w14:paraId="03058487" w14:textId="77777777" w:rsidR="00823A23" w:rsidRPr="00E15AF2" w:rsidRDefault="00823A23" w:rsidP="00360316">
            <w:pPr>
              <w:spacing w:line="360" w:lineRule="auto"/>
              <w:ind w:firstLine="360"/>
            </w:pPr>
            <w:r w:rsidRPr="00E15AF2">
              <w:t>618</w:t>
            </w:r>
          </w:p>
        </w:tc>
        <w:tc>
          <w:tcPr>
            <w:tcW w:w="1798" w:type="dxa"/>
          </w:tcPr>
          <w:p w14:paraId="05B9E811" w14:textId="77777777" w:rsidR="00823A23" w:rsidRPr="00E15AF2" w:rsidRDefault="00823A23" w:rsidP="00360316">
            <w:pPr>
              <w:spacing w:line="360" w:lineRule="auto"/>
              <w:ind w:firstLine="360"/>
              <w:rPr>
                <w:lang w:val="id-ID"/>
              </w:rPr>
            </w:pPr>
            <w:r w:rsidRPr="00E15AF2">
              <w:rPr>
                <w:lang w:val="id-ID"/>
              </w:rPr>
              <w:t>1</w:t>
            </w:r>
            <w:r w:rsidRPr="00E15AF2">
              <w:t>2</w:t>
            </w:r>
            <w:r w:rsidRPr="00E15AF2">
              <w:rPr>
                <w:lang w:val="id-ID"/>
              </w:rPr>
              <w:t>,1</w:t>
            </w:r>
          </w:p>
        </w:tc>
      </w:tr>
      <w:tr w:rsidR="00823A23" w:rsidRPr="00823A23" w14:paraId="7837ECC6" w14:textId="77777777" w:rsidTr="00823A23">
        <w:tc>
          <w:tcPr>
            <w:tcW w:w="540" w:type="dxa"/>
            <w:tcBorders>
              <w:bottom w:val="single" w:sz="4" w:space="0" w:color="000000" w:themeColor="text1"/>
            </w:tcBorders>
          </w:tcPr>
          <w:p w14:paraId="0B994B35" w14:textId="77777777" w:rsidR="00823A23" w:rsidRPr="00E15AF2" w:rsidRDefault="00823A23" w:rsidP="00360316">
            <w:pPr>
              <w:spacing w:line="360" w:lineRule="auto"/>
              <w:rPr>
                <w:lang w:val="id-ID"/>
              </w:rPr>
            </w:pPr>
            <w:r w:rsidRPr="00E15AF2">
              <w:rPr>
                <w:lang w:val="id-ID"/>
              </w:rPr>
              <w:t>14.</w:t>
            </w:r>
          </w:p>
        </w:tc>
        <w:tc>
          <w:tcPr>
            <w:tcW w:w="1710" w:type="dxa"/>
            <w:tcBorders>
              <w:bottom w:val="single" w:sz="4" w:space="0" w:color="000000" w:themeColor="text1"/>
            </w:tcBorders>
          </w:tcPr>
          <w:p w14:paraId="12E6DB7E" w14:textId="77777777" w:rsidR="00823A23" w:rsidRPr="00E15AF2" w:rsidRDefault="00823A23" w:rsidP="00360316">
            <w:pPr>
              <w:spacing w:line="360" w:lineRule="auto"/>
              <w:ind w:firstLine="360"/>
            </w:pPr>
            <w:r w:rsidRPr="00E15AF2">
              <w:t>100421</w:t>
            </w:r>
          </w:p>
        </w:tc>
        <w:tc>
          <w:tcPr>
            <w:tcW w:w="1980" w:type="dxa"/>
            <w:tcBorders>
              <w:bottom w:val="single" w:sz="4" w:space="0" w:color="000000" w:themeColor="text1"/>
            </w:tcBorders>
          </w:tcPr>
          <w:p w14:paraId="3D7F1CD5" w14:textId="77777777" w:rsidR="00823A23" w:rsidRPr="00E15AF2" w:rsidRDefault="00823A23" w:rsidP="00360316">
            <w:pPr>
              <w:spacing w:line="360" w:lineRule="auto"/>
              <w:ind w:firstLine="360"/>
              <w:rPr>
                <w:i/>
                <w:iCs/>
              </w:rPr>
            </w:pPr>
            <w:r w:rsidRPr="00E15AF2">
              <w:rPr>
                <w:i/>
                <w:iCs/>
              </w:rPr>
              <w:t>P. falciparum</w:t>
            </w:r>
          </w:p>
        </w:tc>
        <w:tc>
          <w:tcPr>
            <w:tcW w:w="2070" w:type="dxa"/>
          </w:tcPr>
          <w:p w14:paraId="5081E9B9" w14:textId="77777777" w:rsidR="00823A23" w:rsidRPr="00E15AF2" w:rsidRDefault="00823A23" w:rsidP="00360316">
            <w:pPr>
              <w:spacing w:line="360" w:lineRule="auto"/>
              <w:ind w:firstLine="360"/>
            </w:pPr>
            <w:r w:rsidRPr="00E15AF2">
              <w:t>585</w:t>
            </w:r>
          </w:p>
        </w:tc>
        <w:tc>
          <w:tcPr>
            <w:tcW w:w="1798" w:type="dxa"/>
          </w:tcPr>
          <w:p w14:paraId="22F04FF3" w14:textId="77777777" w:rsidR="00823A23" w:rsidRPr="00E15AF2" w:rsidRDefault="00823A23" w:rsidP="00360316">
            <w:pPr>
              <w:spacing w:line="360" w:lineRule="auto"/>
              <w:ind w:firstLine="360"/>
              <w:rPr>
                <w:lang w:val="id-ID"/>
              </w:rPr>
            </w:pPr>
            <w:r w:rsidRPr="00E15AF2">
              <w:rPr>
                <w:lang w:val="id-ID"/>
              </w:rPr>
              <w:t>12,4</w:t>
            </w:r>
          </w:p>
        </w:tc>
      </w:tr>
      <w:tr w:rsidR="00823A23" w:rsidRPr="00823A23" w14:paraId="5378F4DC" w14:textId="77777777" w:rsidTr="00823A23">
        <w:tc>
          <w:tcPr>
            <w:tcW w:w="540" w:type="dxa"/>
            <w:tcBorders>
              <w:bottom w:val="single" w:sz="4" w:space="0" w:color="auto"/>
              <w:right w:val="nil"/>
            </w:tcBorders>
          </w:tcPr>
          <w:p w14:paraId="14835D6C" w14:textId="77777777" w:rsidR="00823A23" w:rsidRPr="00E15AF2" w:rsidRDefault="00823A23" w:rsidP="00360316">
            <w:pPr>
              <w:spacing w:line="360" w:lineRule="auto"/>
              <w:ind w:firstLine="360"/>
              <w:rPr>
                <w:lang w:val="id-ID"/>
              </w:rPr>
            </w:pPr>
          </w:p>
        </w:tc>
        <w:tc>
          <w:tcPr>
            <w:tcW w:w="1710" w:type="dxa"/>
            <w:tcBorders>
              <w:left w:val="nil"/>
              <w:bottom w:val="single" w:sz="4" w:space="0" w:color="auto"/>
              <w:right w:val="nil"/>
            </w:tcBorders>
          </w:tcPr>
          <w:p w14:paraId="0EA3A485" w14:textId="77777777" w:rsidR="00823A23" w:rsidRPr="00E15AF2" w:rsidRDefault="00823A23" w:rsidP="00360316">
            <w:pPr>
              <w:spacing w:line="360" w:lineRule="auto"/>
              <w:ind w:firstLine="360"/>
              <w:rPr>
                <w:b/>
                <w:bCs/>
                <w:lang w:val="id-ID"/>
              </w:rPr>
            </w:pPr>
            <w:r w:rsidRPr="00E15AF2">
              <w:rPr>
                <w:b/>
                <w:bCs/>
                <w:lang w:val="id-ID"/>
              </w:rPr>
              <w:t>Total</w:t>
            </w:r>
          </w:p>
        </w:tc>
        <w:tc>
          <w:tcPr>
            <w:tcW w:w="1980" w:type="dxa"/>
            <w:tcBorders>
              <w:left w:val="nil"/>
              <w:bottom w:val="single" w:sz="4" w:space="0" w:color="auto"/>
            </w:tcBorders>
          </w:tcPr>
          <w:p w14:paraId="36EB4335" w14:textId="77777777" w:rsidR="00823A23" w:rsidRPr="00E15AF2" w:rsidRDefault="00823A23" w:rsidP="00360316">
            <w:pPr>
              <w:spacing w:line="360" w:lineRule="auto"/>
              <w:ind w:firstLine="360"/>
              <w:rPr>
                <w:b/>
                <w:bCs/>
                <w:lang w:val="id-ID"/>
              </w:rPr>
            </w:pPr>
          </w:p>
        </w:tc>
        <w:tc>
          <w:tcPr>
            <w:tcW w:w="2070" w:type="dxa"/>
          </w:tcPr>
          <w:p w14:paraId="7A7E0744" w14:textId="77777777" w:rsidR="00823A23" w:rsidRPr="00E15AF2" w:rsidRDefault="00823A23" w:rsidP="00360316">
            <w:pPr>
              <w:spacing w:line="360" w:lineRule="auto"/>
              <w:ind w:firstLine="360"/>
              <w:rPr>
                <w:b/>
                <w:bCs/>
              </w:rPr>
            </w:pPr>
            <w:r w:rsidRPr="00E15AF2">
              <w:rPr>
                <w:b/>
                <w:bCs/>
              </w:rPr>
              <w:t>8475</w:t>
            </w:r>
          </w:p>
        </w:tc>
        <w:tc>
          <w:tcPr>
            <w:tcW w:w="1798" w:type="dxa"/>
          </w:tcPr>
          <w:p w14:paraId="4FE9B2B0" w14:textId="77777777" w:rsidR="00823A23" w:rsidRPr="00E15AF2" w:rsidRDefault="00823A23" w:rsidP="00360316">
            <w:pPr>
              <w:spacing w:line="360" w:lineRule="auto"/>
              <w:ind w:firstLine="360"/>
              <w:rPr>
                <w:b/>
                <w:bCs/>
              </w:rPr>
            </w:pPr>
            <w:r w:rsidRPr="00E15AF2">
              <w:rPr>
                <w:b/>
                <w:bCs/>
              </w:rPr>
              <w:t>173,8</w:t>
            </w:r>
          </w:p>
        </w:tc>
      </w:tr>
      <w:tr w:rsidR="00823A23" w:rsidRPr="00823A23" w14:paraId="149119E6" w14:textId="77777777" w:rsidTr="00823A23">
        <w:tc>
          <w:tcPr>
            <w:tcW w:w="540" w:type="dxa"/>
            <w:tcBorders>
              <w:top w:val="single" w:sz="4" w:space="0" w:color="auto"/>
              <w:right w:val="nil"/>
            </w:tcBorders>
          </w:tcPr>
          <w:p w14:paraId="62567D7A" w14:textId="77777777" w:rsidR="00823A23" w:rsidRPr="00E15AF2" w:rsidRDefault="00823A23" w:rsidP="00360316">
            <w:pPr>
              <w:spacing w:line="360" w:lineRule="auto"/>
              <w:ind w:firstLine="360"/>
              <w:rPr>
                <w:lang w:val="id-ID"/>
              </w:rPr>
            </w:pPr>
          </w:p>
        </w:tc>
        <w:tc>
          <w:tcPr>
            <w:tcW w:w="1710" w:type="dxa"/>
            <w:tcBorders>
              <w:top w:val="single" w:sz="4" w:space="0" w:color="auto"/>
              <w:left w:val="nil"/>
              <w:right w:val="nil"/>
            </w:tcBorders>
          </w:tcPr>
          <w:p w14:paraId="2B189E31" w14:textId="77777777" w:rsidR="00823A23" w:rsidRPr="00E15AF2" w:rsidRDefault="00823A23" w:rsidP="00360316">
            <w:pPr>
              <w:spacing w:line="360" w:lineRule="auto"/>
              <w:ind w:firstLine="360"/>
              <w:rPr>
                <w:b/>
                <w:bCs/>
                <w:lang w:val="id-ID"/>
              </w:rPr>
            </w:pPr>
            <w:r w:rsidRPr="00E15AF2">
              <w:rPr>
                <w:b/>
                <w:bCs/>
                <w:lang w:val="id-ID"/>
              </w:rPr>
              <w:t>Rerata</w:t>
            </w:r>
          </w:p>
        </w:tc>
        <w:tc>
          <w:tcPr>
            <w:tcW w:w="1980" w:type="dxa"/>
            <w:tcBorders>
              <w:top w:val="single" w:sz="4" w:space="0" w:color="auto"/>
              <w:left w:val="nil"/>
            </w:tcBorders>
          </w:tcPr>
          <w:p w14:paraId="6A7994B7" w14:textId="77777777" w:rsidR="00823A23" w:rsidRPr="00E15AF2" w:rsidRDefault="00823A23" w:rsidP="00360316">
            <w:pPr>
              <w:spacing w:line="360" w:lineRule="auto"/>
              <w:ind w:firstLine="360"/>
              <w:rPr>
                <w:b/>
                <w:bCs/>
                <w:lang w:val="id-ID"/>
              </w:rPr>
            </w:pPr>
          </w:p>
        </w:tc>
        <w:tc>
          <w:tcPr>
            <w:tcW w:w="2070" w:type="dxa"/>
          </w:tcPr>
          <w:p w14:paraId="554B254B" w14:textId="77777777" w:rsidR="00823A23" w:rsidRPr="00E15AF2" w:rsidRDefault="00823A23" w:rsidP="00360316">
            <w:pPr>
              <w:spacing w:line="360" w:lineRule="auto"/>
              <w:ind w:firstLine="360"/>
              <w:rPr>
                <w:b/>
                <w:bCs/>
              </w:rPr>
            </w:pPr>
            <w:r w:rsidRPr="00E15AF2">
              <w:rPr>
                <w:b/>
                <w:bCs/>
              </w:rPr>
              <w:t>605</w:t>
            </w:r>
          </w:p>
        </w:tc>
        <w:tc>
          <w:tcPr>
            <w:tcW w:w="1798" w:type="dxa"/>
          </w:tcPr>
          <w:p w14:paraId="3EE28EE7" w14:textId="77777777" w:rsidR="00823A23" w:rsidRPr="00E15AF2" w:rsidRDefault="00823A23" w:rsidP="00360316">
            <w:pPr>
              <w:spacing w:line="360" w:lineRule="auto"/>
              <w:ind w:firstLine="360"/>
              <w:rPr>
                <w:b/>
                <w:bCs/>
              </w:rPr>
            </w:pPr>
            <w:r w:rsidRPr="00E15AF2">
              <w:rPr>
                <w:b/>
                <w:bCs/>
              </w:rPr>
              <w:t>12,4</w:t>
            </w:r>
          </w:p>
        </w:tc>
      </w:tr>
    </w:tbl>
    <w:p w14:paraId="0FDE0575" w14:textId="7359FA2C" w:rsidR="005E6EEC" w:rsidRPr="00E15AF2" w:rsidRDefault="005E6EEC" w:rsidP="00E15AF2">
      <w:pPr>
        <w:spacing w:line="360" w:lineRule="auto"/>
        <w:ind w:firstLine="360"/>
        <w:rPr>
          <w:b/>
          <w:bCs/>
        </w:rPr>
      </w:pPr>
    </w:p>
    <w:p w14:paraId="1039D48A" w14:textId="09503869" w:rsidR="00823A23" w:rsidRDefault="00823A23" w:rsidP="00823A23">
      <w:pPr>
        <w:spacing w:line="360" w:lineRule="auto"/>
        <w:ind w:firstLine="720"/>
      </w:pPr>
      <w:r w:rsidRPr="00823A23">
        <w:t>Berdasarkan tabel 1</w:t>
      </w:r>
      <w:r>
        <w:t>.</w:t>
      </w:r>
      <w:r w:rsidRPr="00823A23">
        <w:t xml:space="preserve"> diketahui dari 14 sampel yang digunakan diperoleh rentang kepadatan parasit dari 14 sampel tersebut adalah 270-885 parasit/uL, sehingga diperoleh rerata hasil perhitungan kepadatan parasit pada penderita malaria asimtomatik adalah 605 per µl darah. Rentang kadar hemoglobin pada kelompok yang terinfeksi P. vivax adalah 10,8–14,3 g/dL sehingga diperoleh rerata hasil pemeriksaan hemoglobin pada penderita malaria asimtomatik adalah 12,4 gr/dl.</w:t>
      </w:r>
    </w:p>
    <w:p w14:paraId="6590D40E" w14:textId="77777777" w:rsidR="00823A23" w:rsidRPr="00823A23" w:rsidRDefault="00823A23" w:rsidP="00823A23">
      <w:pPr>
        <w:ind w:firstLine="720"/>
      </w:pPr>
    </w:p>
    <w:p w14:paraId="14197222" w14:textId="258F3F43" w:rsidR="00823A23" w:rsidRDefault="00823A23" w:rsidP="00823A23">
      <w:pPr>
        <w:spacing w:line="360" w:lineRule="auto"/>
        <w:rPr>
          <w:b/>
        </w:rPr>
      </w:pPr>
      <w:r>
        <w:rPr>
          <w:b/>
        </w:rPr>
        <w:t>Pembahasan</w:t>
      </w:r>
    </w:p>
    <w:p w14:paraId="78646951" w14:textId="15CA0F72" w:rsidR="00823A23" w:rsidRDefault="007B2658" w:rsidP="007B2658">
      <w:pPr>
        <w:spacing w:line="360" w:lineRule="auto"/>
        <w:ind w:firstLine="720"/>
        <w:jc w:val="both"/>
      </w:pPr>
      <w:r>
        <w:t>Berdasarkan</w:t>
      </w:r>
      <w:r w:rsidRPr="007B2658">
        <w:t xml:space="preserve"> penelitian ini, dari 14 sampel yang terdiagnosis malaria asimtomatik, didapatkan sebanyak 9 orang (64,3%) terinfeksi jenis Plasmodium falciparum dan sebanyak 5 orang (35,7%) terinfeksi jenis Plasmodium vivax. Sebanyak 12 orang (85,7%) mengalami derajat parasitemia ringan berdasarkan hitung kepadatan parasit (8-800/μl), dan 2 orang (14,3%) mengalami derajat parasitemia sedang (801- 8800/μl). Kepadatan parasit terendah 270/μl, dan yang tertinggi adalah 885/μl dan nilai reratanya adalah 605/ul. Berdasarkan tabel hasil penelitian, dari 14 sampel diketahui sebanyak 6 orang (42,9%) memiliki kadar Hb normal, dan 8 orang (57,1%) memiliki kadar Hb di bawah nilai normal. Rerata kadar hemoglobin dari penelitian ini adalah 12,4 mg/dl.</w:t>
      </w:r>
      <w:r>
        <w:t xml:space="preserve"> </w:t>
      </w:r>
    </w:p>
    <w:p w14:paraId="03BF37EC" w14:textId="1DB01F22" w:rsidR="007B2658" w:rsidRDefault="007B2658" w:rsidP="007B2658">
      <w:pPr>
        <w:spacing w:line="360" w:lineRule="auto"/>
        <w:ind w:firstLine="720"/>
        <w:jc w:val="both"/>
      </w:pPr>
      <w:r>
        <w:t>H</w:t>
      </w:r>
      <w:r w:rsidRPr="007B2658">
        <w:t>asil uji Korelasi Pearson diketahui bahwa terdapat korelasi antara kepadatan parasit dengan kadar hemoglobin. Hasil uji Pearson diperoleh nilai p=0,038 (p&lt;α) dengan nilai r= -0,558. Dengan demikian dapat disimpulkan secara statistik bahwa terdapat korelasi yang bermakna dengan kekuatan korelasi sedang antara kepadatan dengan kadar hemoglobin yaitu semakin besar angka kepadatan parasit maka kadar hemoglobin akan semakin menurun.</w:t>
      </w:r>
    </w:p>
    <w:p w14:paraId="76E784AD" w14:textId="77777777" w:rsidR="007B2658" w:rsidRDefault="007B2658" w:rsidP="007B2658">
      <w:pPr>
        <w:spacing w:line="360" w:lineRule="auto"/>
        <w:ind w:firstLine="720"/>
        <w:jc w:val="both"/>
      </w:pPr>
      <w:r>
        <w:t xml:space="preserve">Hal ini sesuai dengan penelitian yang dilakukan oleh Triwahyuni dan Zulfian (2014) yang menunjukkan adanya korelasi negatif (p&lt;0,05 dan r= -0,45) yang bermakna dengan kekuatan korelasi sedang antara derajat parasitemia dengan nilai hemoglobin, dari 40 sampel didapatkan derajat ringan sebanyak 9 orang (22,5%), derajat sedang 21 orang(52,5%), dan derajat berat sebanyak 10 orang (25%), sedangkan yang mengalami anemia ringan sebanyak 19 orang (47,5%), 17 orang (42,5%) anemia sedang, dan 4 orang (10%) mengalami anemia berat.. </w:t>
      </w:r>
    </w:p>
    <w:p w14:paraId="08A7192C" w14:textId="1F74CF9B" w:rsidR="007B2658" w:rsidRDefault="007B2658" w:rsidP="007B2658">
      <w:pPr>
        <w:spacing w:line="360" w:lineRule="auto"/>
        <w:ind w:firstLine="720"/>
        <w:jc w:val="both"/>
      </w:pPr>
      <w:r>
        <w:lastRenderedPageBreak/>
        <w:t>Penelitian lain oleh Erhabor dkk (2010)</w:t>
      </w:r>
      <w:r w:rsidR="000B7EB0">
        <w:t>,</w:t>
      </w:r>
      <w:r>
        <w:t xml:space="preserve"> pada ibu hamil di Niger Delta, Nigeria juga menunjukkan hasil yaitu terdapat korelasi positif antara derajat parasitemia dengan derajat anemia (p=0</w:t>
      </w:r>
      <w:proofErr w:type="gramStart"/>
      <w:r>
        <w:t>,04</w:t>
      </w:r>
      <w:proofErr w:type="gramEnd"/>
      <w:r>
        <w:t>; r=0,67). Dari 33 pasien yang terinfeksi malaria dengan derajat parasitemia tinggi terdapat 15 orang (45,5%) mengalami anemia berat, 10 orang (30,3%) anemia sedang, dan 8 orang (24,2%) anemia ringan sehingga dapat disimpulkan bahwa semakin tinggi jumlah parasit maka semakin berat derajat anemia yang terjadi.</w:t>
      </w:r>
    </w:p>
    <w:p w14:paraId="37634E2F" w14:textId="77777777" w:rsidR="007B2658" w:rsidRDefault="007B2658" w:rsidP="007B2658">
      <w:pPr>
        <w:spacing w:line="360" w:lineRule="auto"/>
        <w:ind w:firstLine="720"/>
        <w:jc w:val="both"/>
      </w:pPr>
      <w:r>
        <w:t>Malaria merupakan penyakit infeksi parasit yang disebabkan oleh Plasmodium yang menyerang eritrosit dan ditandai dengan ditemukannya bentuk aseksual di dalam darah. Infeksi malaria dapat berlangsung dengan komplikasi ataupun tanpa komplikasi. Salah satu komplikasi yang terjadi adalah anemia berat yang disebabkan karena lisisnya eritrosit yang terinfeksi langsung, kepadatan jumlah parasit yang menginfeksi dalam darah, dan peningkatan proses penghancuran eritrosit yang mengandung parasit (Notoatmojo S., 2012).</w:t>
      </w:r>
    </w:p>
    <w:p w14:paraId="77BB3777" w14:textId="77777777" w:rsidR="007B2658" w:rsidRDefault="007B2658" w:rsidP="007B2658">
      <w:pPr>
        <w:spacing w:line="360" w:lineRule="auto"/>
        <w:ind w:firstLine="720"/>
        <w:jc w:val="both"/>
      </w:pPr>
      <w:r>
        <w:t>Pada penderita malaria, Plasmodium masuk ke dalam sel darah merah dan terjadi penghancuran yang berlebihan pada sel darah merah tersebut sehingga mengakibatkan terjadinya anemia. Pada serangan akut kadar hemoglobin turun secara mendadak. Semakin banyak parasit yang menginfeksi sel darah merah, semakin parah anemianya karena sel darah merah yang hancur dan rusak akan semakin banyak. Hal ini juga disebabkan karena pada penderita malaria, usia eritrositnya pendek dan pembuatan sel darah merah baru juga terhambat (Sutanto, 2008; Triwahyuni &amp; Zulfian, 2014).</w:t>
      </w:r>
    </w:p>
    <w:p w14:paraId="700C09AD" w14:textId="37757C15" w:rsidR="00853179" w:rsidRDefault="007B2658" w:rsidP="00C555A2">
      <w:pPr>
        <w:autoSpaceDE w:val="0"/>
        <w:autoSpaceDN w:val="0"/>
        <w:adjustRightInd w:val="0"/>
        <w:spacing w:line="360" w:lineRule="auto"/>
        <w:ind w:firstLine="720"/>
        <w:jc w:val="both"/>
      </w:pPr>
      <w:r>
        <w:t xml:space="preserve">Berdasarkan hasil penelitian dapat disimpulkan bahwa hasil dari penelitian sesuai dengan hasil pada penelitian lain tentang hubungan antara kepadatan parasit dengan kadar hemoglobin dan teori yang ada yaitu terdapat korelasi bermakna antara kepadatan parasit dengan kadar hemoglobin pada penderita yang terinfeksi malaria asimtomatik di Gunung Sari yaitu semakin tinggi kepadatan parasit maka kadar hemoglobin akan semakin rendah (p = </w:t>
      </w:r>
      <w:proofErr w:type="gramStart"/>
      <w:r>
        <w:t>0,038 ;</w:t>
      </w:r>
      <w:proofErr w:type="gramEnd"/>
      <w:r>
        <w:t xml:space="preserve"> r= -0,558).</w:t>
      </w:r>
      <w:r w:rsidR="000B7EB0">
        <w:t xml:space="preserve"> Penelitian ini berbanding lurus dengan penelitian Mlugu dkk</w:t>
      </w:r>
      <w:r w:rsidR="00A53955">
        <w:t>.</w:t>
      </w:r>
      <w:bookmarkStart w:id="0" w:name="_GoBack"/>
      <w:bookmarkEnd w:id="0"/>
      <w:r w:rsidR="000B7EB0">
        <w:t xml:space="preserve"> (2020), </w:t>
      </w:r>
      <w:r w:rsidR="00C555A2">
        <w:t>meng</w:t>
      </w:r>
      <w:r w:rsidR="00C555A2">
        <w:t>gunakan pemeriksaan RDT, PCR dan</w:t>
      </w:r>
      <w:r w:rsidR="00C555A2" w:rsidRPr="00C555A2">
        <w:t xml:space="preserve"> </w:t>
      </w:r>
      <w:r w:rsidR="00C555A2" w:rsidRPr="00C555A2">
        <w:t>digital HemoCue</w:t>
      </w:r>
      <w:r w:rsidR="00C555A2">
        <w:t xml:space="preserve"> </w:t>
      </w:r>
      <w:r w:rsidR="00C555A2" w:rsidRPr="00C555A2">
        <w:t>Hemoglobin 201+ analyzer (HemoCue AB Angelholm, Sweden)</w:t>
      </w:r>
      <w:r w:rsidR="00DD4F8E">
        <w:t xml:space="preserve"> </w:t>
      </w:r>
      <w:r w:rsidR="000B7EB0">
        <w:t>menunjukkan ditemukannya anemia sebesar 65% pada</w:t>
      </w:r>
      <w:r w:rsidR="00C555A2">
        <w:t xml:space="preserve"> 819 </w:t>
      </w:r>
      <w:r w:rsidR="000B7EB0">
        <w:t>wanita hamil</w:t>
      </w:r>
      <w:r w:rsidR="00C555A2">
        <w:t xml:space="preserve"> pada </w:t>
      </w:r>
      <w:r w:rsidR="000B7EB0">
        <w:t xml:space="preserve">kasus </w:t>
      </w:r>
      <w:r w:rsidR="00C555A2">
        <w:t>malaria asimtomatik di Tanzania sepanjang tahun 2017 sampai dengan 2018</w:t>
      </w:r>
      <w:r w:rsidR="00A53955">
        <w:t>, Fogang B. dkk. (2021) melaporkan terjadi anemia sebanyak 38</w:t>
      </w:r>
      <w:proofErr w:type="gramStart"/>
      <w:r w:rsidR="00A53955">
        <w:t>,62</w:t>
      </w:r>
      <w:proofErr w:type="gramEnd"/>
      <w:r w:rsidR="00A53955">
        <w:t xml:space="preserve">% pada penderita malaria asimtomatis dengan kepadatan maria 327 parasit / uL di Cameroon. </w:t>
      </w:r>
      <w:r w:rsidR="00DD4F8E">
        <w:t>Penyakit m</w:t>
      </w:r>
      <w:r w:rsidR="00853179">
        <w:t xml:space="preserve">alaria </w:t>
      </w:r>
      <w:r w:rsidR="00DD4F8E">
        <w:t xml:space="preserve">baik yang asimtomatis dan simtomatis memiliki dampak serius bagi kesehatan, sehingga perlu dilakukan pemberian pengobatan secara benar untuk menghindari dampak yang lebih buruk sekaligus sebagai tindakan pencegahan penularan. </w:t>
      </w:r>
    </w:p>
    <w:p w14:paraId="39808FCD" w14:textId="77777777" w:rsidR="00823A23" w:rsidRDefault="00823A23">
      <w:pPr>
        <w:rPr>
          <w:b/>
        </w:rPr>
      </w:pPr>
    </w:p>
    <w:p w14:paraId="1A1FDACE" w14:textId="77777777" w:rsidR="00A642DE" w:rsidRDefault="001F5B36" w:rsidP="00DD4F8E">
      <w:pPr>
        <w:spacing w:line="360" w:lineRule="auto"/>
        <w:rPr>
          <w:b/>
        </w:rPr>
      </w:pPr>
      <w:r>
        <w:rPr>
          <w:b/>
        </w:rPr>
        <w:t>Kesimpulan</w:t>
      </w:r>
    </w:p>
    <w:p w14:paraId="0A3CB1AD" w14:textId="0F562989" w:rsidR="007B2658" w:rsidRDefault="007B2658" w:rsidP="00DD4F8E">
      <w:pPr>
        <w:spacing w:line="360" w:lineRule="auto"/>
        <w:ind w:firstLine="720"/>
        <w:jc w:val="both"/>
      </w:pPr>
      <w:r>
        <w:t xml:space="preserve">Berdasarkan penelitian yang telah dilakukan, dapat ditarik kesimpulan </w:t>
      </w:r>
      <w:r w:rsidR="0030553D">
        <w:t>bahwa</w:t>
      </w:r>
      <w:r>
        <w:t xml:space="preserve"> </w:t>
      </w:r>
      <w:r w:rsidR="0030553D">
        <w:t>t</w:t>
      </w:r>
      <w:r>
        <w:t>erdapat hubungan yang signifikan antara kepadatan parasit dengan kadar hemoglobin pada penderita malaria asimtomatik di Gunung Sari.</w:t>
      </w:r>
    </w:p>
    <w:p w14:paraId="239F1982" w14:textId="77777777" w:rsidR="0030553D" w:rsidRDefault="0030553D">
      <w:pPr>
        <w:rPr>
          <w:b/>
        </w:rPr>
      </w:pPr>
    </w:p>
    <w:p w14:paraId="2DBAC0C0" w14:textId="2D05181F" w:rsidR="00A642DE" w:rsidRDefault="001F5B36">
      <w:pPr>
        <w:rPr>
          <w:b/>
        </w:rPr>
      </w:pPr>
      <w:r>
        <w:rPr>
          <w:b/>
        </w:rPr>
        <w:t xml:space="preserve">Daftar Pustaka </w:t>
      </w:r>
    </w:p>
    <w:p w14:paraId="377B1EC0" w14:textId="77777777" w:rsidR="002F0F5D" w:rsidRDefault="002F0F5D">
      <w:pPr>
        <w:rPr>
          <w:b/>
        </w:rPr>
      </w:pPr>
    </w:p>
    <w:p w14:paraId="24D7F887" w14:textId="77777777" w:rsidR="002F0F5D" w:rsidRPr="002F0F5D" w:rsidRDefault="002F0F5D" w:rsidP="002F0F5D">
      <w:pPr>
        <w:widowControl w:val="0"/>
        <w:autoSpaceDE w:val="0"/>
        <w:autoSpaceDN w:val="0"/>
        <w:adjustRightInd w:val="0"/>
        <w:ind w:left="480" w:hanging="480"/>
        <w:jc w:val="both"/>
        <w:rPr>
          <w:noProof/>
        </w:rPr>
      </w:pPr>
      <w:r w:rsidRPr="002F0F5D">
        <w:rPr>
          <w:noProof/>
        </w:rPr>
        <w:t xml:space="preserve">Ansari, S., Khoharo, H. K., Abro, A., Akhund, I. A., &amp; Qureshi, F. (2009). Thrombocytopenia in plasmodium falciparum malaria. </w:t>
      </w:r>
      <w:r w:rsidRPr="002F0F5D">
        <w:rPr>
          <w:i/>
          <w:iCs/>
          <w:noProof/>
        </w:rPr>
        <w:t>Journal of Ayub Medical College, Abbottabad : JAMC</w:t>
      </w:r>
      <w:r w:rsidRPr="002F0F5D">
        <w:rPr>
          <w:noProof/>
        </w:rPr>
        <w:t xml:space="preserve">, </w:t>
      </w:r>
      <w:r w:rsidRPr="002F0F5D">
        <w:rPr>
          <w:i/>
          <w:iCs/>
          <w:noProof/>
        </w:rPr>
        <w:t>21</w:t>
      </w:r>
      <w:r w:rsidRPr="002F0F5D">
        <w:rPr>
          <w:noProof/>
        </w:rPr>
        <w:t>(2), 145–147.</w:t>
      </w:r>
    </w:p>
    <w:p w14:paraId="7B01CC61" w14:textId="39E4A3D5" w:rsidR="002F0F5D" w:rsidRDefault="002F0F5D" w:rsidP="002F0F5D">
      <w:pPr>
        <w:widowControl w:val="0"/>
        <w:autoSpaceDE w:val="0"/>
        <w:autoSpaceDN w:val="0"/>
        <w:adjustRightInd w:val="0"/>
        <w:ind w:left="480" w:hanging="480"/>
        <w:jc w:val="both"/>
        <w:rPr>
          <w:noProof/>
        </w:rPr>
      </w:pPr>
      <w:r w:rsidRPr="002F0F5D">
        <w:rPr>
          <w:noProof/>
        </w:rPr>
        <w:t xml:space="preserve">Dikes Kab. Lombok Barat. (2020). </w:t>
      </w:r>
      <w:r w:rsidRPr="002F0F5D">
        <w:rPr>
          <w:i/>
          <w:iCs/>
          <w:noProof/>
        </w:rPr>
        <w:t>Profil Kesehatan Dikes Lombok Barat 2020</w:t>
      </w:r>
      <w:r w:rsidRPr="002F0F5D">
        <w:rPr>
          <w:noProof/>
        </w:rPr>
        <w:t>. Dikes Kab. Lombok Barat.</w:t>
      </w:r>
    </w:p>
    <w:p w14:paraId="7C8EAC3B" w14:textId="25663FE2" w:rsidR="002F0F5D" w:rsidRDefault="002F0F5D" w:rsidP="002F0F5D">
      <w:pPr>
        <w:widowControl w:val="0"/>
        <w:autoSpaceDE w:val="0"/>
        <w:autoSpaceDN w:val="0"/>
        <w:adjustRightInd w:val="0"/>
        <w:ind w:left="480" w:hanging="480"/>
        <w:jc w:val="both"/>
        <w:rPr>
          <w:noProof/>
        </w:rPr>
      </w:pPr>
      <w:r w:rsidRPr="002F0F5D">
        <w:rPr>
          <w:noProof/>
        </w:rPr>
        <w:t xml:space="preserve">Erhabor, O., Adias, T. C., &amp; Hart, M. L. (2010). </w:t>
      </w:r>
      <w:r w:rsidRPr="002F0F5D">
        <w:rPr>
          <w:i/>
          <w:iCs/>
          <w:noProof/>
        </w:rPr>
        <w:t xml:space="preserve">Effects of falciparum malaria on the indices of anaemia among </w:t>
      </w:r>
      <w:r w:rsidRPr="002F0F5D">
        <w:rPr>
          <w:i/>
          <w:iCs/>
          <w:noProof/>
        </w:rPr>
        <w:lastRenderedPageBreak/>
        <w:t>pregnant women in the Niger Delta of Nigeria</w:t>
      </w:r>
      <w:r w:rsidRPr="002F0F5D">
        <w:rPr>
          <w:noProof/>
        </w:rPr>
        <w:t xml:space="preserve">. </w:t>
      </w:r>
      <w:r w:rsidRPr="002F0F5D">
        <w:rPr>
          <w:i/>
          <w:iCs/>
          <w:noProof/>
        </w:rPr>
        <w:t>2</w:t>
      </w:r>
      <w:r w:rsidRPr="002F0F5D">
        <w:rPr>
          <w:noProof/>
        </w:rPr>
        <w:t>(3), 35–41.</w:t>
      </w:r>
    </w:p>
    <w:p w14:paraId="586DB1FA" w14:textId="549942AC" w:rsidR="00A53955" w:rsidRPr="00A53955" w:rsidRDefault="00A53955" w:rsidP="002F0F5D">
      <w:pPr>
        <w:widowControl w:val="0"/>
        <w:autoSpaceDE w:val="0"/>
        <w:autoSpaceDN w:val="0"/>
        <w:adjustRightInd w:val="0"/>
        <w:ind w:left="480" w:hanging="480"/>
        <w:jc w:val="both"/>
        <w:rPr>
          <w:noProof/>
        </w:rPr>
      </w:pPr>
      <w:r w:rsidRPr="00A53955">
        <w:rPr>
          <w:color w:val="222222"/>
          <w:shd w:val="clear" w:color="auto" w:fill="FFFFFF"/>
        </w:rPr>
        <w:t>Fogang, B., Biabi, M. F., Megnekou, R., Maloba, F. M., Essangui, E., Donkeu, C., &amp; Ayong, L. (2021). High Prevalence of Asymptomatic Malarial Anemia and Association with Early Conversion from Asymptomatic to Symptomatic Infection in a Plasmodium falciparum Hyperendemic Setting in Cameroon. </w:t>
      </w:r>
      <w:r w:rsidRPr="00A53955">
        <w:rPr>
          <w:i/>
          <w:iCs/>
          <w:color w:val="222222"/>
          <w:shd w:val="clear" w:color="auto" w:fill="FFFFFF"/>
        </w:rPr>
        <w:t>The American journal of tropical medicine and hygiene</w:t>
      </w:r>
      <w:r w:rsidRPr="00A53955">
        <w:rPr>
          <w:color w:val="222222"/>
          <w:shd w:val="clear" w:color="auto" w:fill="FFFFFF"/>
        </w:rPr>
        <w:t>, tpmd210316.</w:t>
      </w:r>
    </w:p>
    <w:p w14:paraId="37614149" w14:textId="77777777" w:rsidR="00AD0124" w:rsidRDefault="00AD0124" w:rsidP="00AD0124">
      <w:pPr>
        <w:widowControl w:val="0"/>
        <w:autoSpaceDE w:val="0"/>
        <w:autoSpaceDN w:val="0"/>
        <w:adjustRightInd w:val="0"/>
        <w:ind w:left="480" w:hanging="480"/>
        <w:jc w:val="both"/>
        <w:rPr>
          <w:noProof/>
        </w:rPr>
      </w:pPr>
      <w:r w:rsidRPr="00AD0124">
        <w:rPr>
          <w:noProof/>
        </w:rPr>
        <w:t xml:space="preserve">Isnaini, H., Kristinawati, E., &amp; Rohmi. (2018). Kadar Hemoglobin dan Jumlah Trombosit Terhadap Positivitas Malaria Di Puskesmas Meninting Dan Gunung Sari Lombok Barat. </w:t>
      </w:r>
      <w:r w:rsidRPr="00AD0124">
        <w:rPr>
          <w:i/>
          <w:iCs/>
          <w:noProof/>
        </w:rPr>
        <w:t>Jurnal Analis Kesehatan</w:t>
      </w:r>
      <w:r w:rsidRPr="00AD0124">
        <w:rPr>
          <w:noProof/>
        </w:rPr>
        <w:t xml:space="preserve">, </w:t>
      </w:r>
      <w:r w:rsidRPr="00AD0124">
        <w:rPr>
          <w:i/>
          <w:iCs/>
          <w:noProof/>
        </w:rPr>
        <w:t>5</w:t>
      </w:r>
      <w:r w:rsidRPr="00AD0124">
        <w:rPr>
          <w:noProof/>
        </w:rPr>
        <w:t>(2), 7.</w:t>
      </w:r>
    </w:p>
    <w:p w14:paraId="044742C6" w14:textId="18ABAC49" w:rsidR="000B7EB0" w:rsidRPr="000B7EB0" w:rsidRDefault="000B7EB0" w:rsidP="000B7EB0">
      <w:pPr>
        <w:widowControl w:val="0"/>
        <w:autoSpaceDE w:val="0"/>
        <w:autoSpaceDN w:val="0"/>
        <w:adjustRightInd w:val="0"/>
        <w:ind w:left="475" w:hanging="475"/>
        <w:jc w:val="both"/>
        <w:rPr>
          <w:noProof/>
        </w:rPr>
      </w:pPr>
      <w:r w:rsidRPr="000B7EB0">
        <w:rPr>
          <w:color w:val="222222"/>
          <w:shd w:val="clear" w:color="auto" w:fill="FFFFFF"/>
        </w:rPr>
        <w:t>Mlugu, E. M., Minzi, O., Kamuhabwa, A. A., &amp; Aklillu, E. (2020). Prevalence and correlates of asymptomatic malaria and anemia on first antenatal care visit among pregnant women in Southeast, Tanzania. </w:t>
      </w:r>
      <w:r w:rsidRPr="000B7EB0">
        <w:rPr>
          <w:i/>
          <w:iCs/>
          <w:color w:val="222222"/>
          <w:shd w:val="clear" w:color="auto" w:fill="FFFFFF"/>
        </w:rPr>
        <w:t>International journal of environmental research and public health</w:t>
      </w:r>
      <w:r w:rsidRPr="000B7EB0">
        <w:rPr>
          <w:color w:val="222222"/>
          <w:shd w:val="clear" w:color="auto" w:fill="FFFFFF"/>
        </w:rPr>
        <w:t>, </w:t>
      </w:r>
      <w:r w:rsidRPr="000B7EB0">
        <w:rPr>
          <w:i/>
          <w:iCs/>
          <w:color w:val="222222"/>
          <w:shd w:val="clear" w:color="auto" w:fill="FFFFFF"/>
        </w:rPr>
        <w:t>17</w:t>
      </w:r>
      <w:r w:rsidRPr="000B7EB0">
        <w:rPr>
          <w:color w:val="222222"/>
          <w:shd w:val="clear" w:color="auto" w:fill="FFFFFF"/>
        </w:rPr>
        <w:t>(9), 3123.</w:t>
      </w:r>
    </w:p>
    <w:p w14:paraId="1125B505" w14:textId="13E4FF91" w:rsidR="00AD0124" w:rsidRDefault="00AD0124" w:rsidP="00AD0124">
      <w:pPr>
        <w:widowControl w:val="0"/>
        <w:autoSpaceDE w:val="0"/>
        <w:autoSpaceDN w:val="0"/>
        <w:adjustRightInd w:val="0"/>
        <w:ind w:left="480" w:hanging="480"/>
        <w:jc w:val="both"/>
        <w:rPr>
          <w:noProof/>
        </w:rPr>
      </w:pPr>
      <w:r w:rsidRPr="00AD0124">
        <w:rPr>
          <w:noProof/>
        </w:rPr>
        <w:t xml:space="preserve">Muslim, A. (2015). Hubungan Pemeriksaan Hitung Jumlah Trombosit dan Kadar Hemoglobin pada Infeksi Malaria. </w:t>
      </w:r>
      <w:r w:rsidRPr="00AD0124">
        <w:rPr>
          <w:i/>
          <w:iCs/>
          <w:noProof/>
        </w:rPr>
        <w:t>Teknologi Kesehatan</w:t>
      </w:r>
      <w:r w:rsidRPr="00AD0124">
        <w:rPr>
          <w:noProof/>
        </w:rPr>
        <w:t xml:space="preserve">, </w:t>
      </w:r>
      <w:r w:rsidRPr="00AD0124">
        <w:rPr>
          <w:i/>
          <w:iCs/>
          <w:noProof/>
        </w:rPr>
        <w:t>6</w:t>
      </w:r>
      <w:r w:rsidRPr="00AD0124">
        <w:rPr>
          <w:noProof/>
        </w:rPr>
        <w:t>(1), 64–68.</w:t>
      </w:r>
    </w:p>
    <w:p w14:paraId="021A80CD" w14:textId="77777777" w:rsidR="00AD0124" w:rsidRPr="00AD0124" w:rsidRDefault="00AD0124" w:rsidP="00AD0124">
      <w:pPr>
        <w:widowControl w:val="0"/>
        <w:autoSpaceDE w:val="0"/>
        <w:autoSpaceDN w:val="0"/>
        <w:adjustRightInd w:val="0"/>
        <w:ind w:left="480" w:hanging="480"/>
        <w:jc w:val="both"/>
        <w:rPr>
          <w:noProof/>
        </w:rPr>
      </w:pPr>
      <w:r w:rsidRPr="00AD0124">
        <w:rPr>
          <w:noProof/>
        </w:rPr>
        <w:t xml:space="preserve">Notoatmojo S. (2012). </w:t>
      </w:r>
      <w:r w:rsidRPr="00AD0124">
        <w:rPr>
          <w:i/>
          <w:iCs/>
          <w:noProof/>
        </w:rPr>
        <w:t>Metodologi Penelitian Kesehatan</w:t>
      </w:r>
      <w:r w:rsidRPr="00AD0124">
        <w:rPr>
          <w:noProof/>
        </w:rPr>
        <w:t>. PT. Rineka Cipta.</w:t>
      </w:r>
    </w:p>
    <w:p w14:paraId="3E670488" w14:textId="7BD867B1" w:rsidR="00AD0124" w:rsidRPr="00AD0124" w:rsidRDefault="00AD0124" w:rsidP="002F0F5D">
      <w:pPr>
        <w:widowControl w:val="0"/>
        <w:autoSpaceDE w:val="0"/>
        <w:autoSpaceDN w:val="0"/>
        <w:adjustRightInd w:val="0"/>
        <w:ind w:left="480" w:hanging="480"/>
        <w:jc w:val="both"/>
        <w:rPr>
          <w:noProof/>
          <w:sz w:val="16"/>
          <w:szCs w:val="16"/>
        </w:rPr>
      </w:pPr>
      <w:r w:rsidRPr="00AD0124">
        <w:rPr>
          <w:noProof/>
        </w:rPr>
        <w:t xml:space="preserve">Panjaitan, C., Utami, S., &amp; Sulistyowati, Y. (2019). Hubungan Kadar Hb Dengan Kejadian Malaria Di Kabupaten Timor Tengah Selatan Provinsi Nusa Tenggara Timur Tahun 2013-2014. </w:t>
      </w:r>
      <w:r w:rsidRPr="00AD0124">
        <w:rPr>
          <w:i/>
          <w:iCs/>
          <w:noProof/>
        </w:rPr>
        <w:t>Jurnal Bidang Ilmu Kesehatan</w:t>
      </w:r>
      <w:r w:rsidRPr="00AD0124">
        <w:rPr>
          <w:noProof/>
        </w:rPr>
        <w:t xml:space="preserve">, </w:t>
      </w:r>
      <w:r w:rsidRPr="00AD0124">
        <w:rPr>
          <w:i/>
          <w:iCs/>
          <w:noProof/>
        </w:rPr>
        <w:t>9</w:t>
      </w:r>
      <w:r w:rsidRPr="00AD0124">
        <w:rPr>
          <w:noProof/>
        </w:rPr>
        <w:t>(2), 212–217.</w:t>
      </w:r>
    </w:p>
    <w:p w14:paraId="5EAD92C6" w14:textId="4D2C0648" w:rsidR="00AD0124" w:rsidRDefault="00AD0124" w:rsidP="002F0F5D">
      <w:pPr>
        <w:widowControl w:val="0"/>
        <w:autoSpaceDE w:val="0"/>
        <w:autoSpaceDN w:val="0"/>
        <w:adjustRightInd w:val="0"/>
        <w:ind w:left="480" w:hanging="480"/>
        <w:jc w:val="both"/>
        <w:rPr>
          <w:noProof/>
        </w:rPr>
      </w:pPr>
      <w:r w:rsidRPr="00AD0124">
        <w:rPr>
          <w:noProof/>
        </w:rPr>
        <w:t xml:space="preserve">Setiati, S., Alwi, I., Sudoyo, A. W., K, M. S., Setiyohadi, B., &amp; Syam, A. F. (2014). </w:t>
      </w:r>
      <w:r w:rsidRPr="00AD0124">
        <w:rPr>
          <w:i/>
          <w:iCs/>
          <w:noProof/>
        </w:rPr>
        <w:t>Buku Ajar Penyakit Dalam Edisi VI</w:t>
      </w:r>
      <w:r w:rsidRPr="00AD0124">
        <w:rPr>
          <w:noProof/>
        </w:rPr>
        <w:t xml:space="preserve"> (S. Setiati, I. Alwi, A. W. Sudoyo, M. S. K, B. Setiyohadi, &amp; A. F. Syam (eds.); Edisi ke-6). Interna Publishing.</w:t>
      </w:r>
    </w:p>
    <w:p w14:paraId="09D13498" w14:textId="5329F269" w:rsidR="00AD0124" w:rsidRDefault="00AD0124" w:rsidP="00AD0124">
      <w:pPr>
        <w:widowControl w:val="0"/>
        <w:autoSpaceDE w:val="0"/>
        <w:autoSpaceDN w:val="0"/>
        <w:adjustRightInd w:val="0"/>
        <w:ind w:left="480" w:hanging="480"/>
        <w:jc w:val="both"/>
        <w:rPr>
          <w:noProof/>
        </w:rPr>
      </w:pPr>
      <w:r w:rsidRPr="00AD0124">
        <w:rPr>
          <w:noProof/>
        </w:rPr>
        <w:t xml:space="preserve">Susilawati, Sennang, N., Naid, T., &amp; Attamimi, F. (2013). Kadar Hemoglobin dan Densitas Parasit Pada Penderita Malaria di Lombok Tengah. </w:t>
      </w:r>
      <w:r w:rsidRPr="00AD0124">
        <w:rPr>
          <w:i/>
          <w:iCs/>
          <w:noProof/>
        </w:rPr>
        <w:t>JST Kesehatan</w:t>
      </w:r>
      <w:r w:rsidRPr="00AD0124">
        <w:rPr>
          <w:noProof/>
        </w:rPr>
        <w:t xml:space="preserve">, </w:t>
      </w:r>
      <w:r w:rsidRPr="00AD0124">
        <w:rPr>
          <w:i/>
          <w:iCs/>
          <w:noProof/>
        </w:rPr>
        <w:t>3</w:t>
      </w:r>
      <w:r w:rsidRPr="00AD0124">
        <w:rPr>
          <w:noProof/>
        </w:rPr>
        <w:t>(3), 298–304.</w:t>
      </w:r>
    </w:p>
    <w:p w14:paraId="0B45823C" w14:textId="04A1F458" w:rsidR="00D15825" w:rsidRPr="00D15825" w:rsidRDefault="00D15825" w:rsidP="00AD0124">
      <w:pPr>
        <w:widowControl w:val="0"/>
        <w:autoSpaceDE w:val="0"/>
        <w:autoSpaceDN w:val="0"/>
        <w:adjustRightInd w:val="0"/>
        <w:ind w:left="480" w:hanging="480"/>
        <w:jc w:val="both"/>
        <w:rPr>
          <w:noProof/>
          <w:sz w:val="16"/>
          <w:szCs w:val="16"/>
        </w:rPr>
      </w:pPr>
      <w:r w:rsidRPr="00D15825">
        <w:rPr>
          <w:noProof/>
        </w:rPr>
        <w:t xml:space="preserve">Sutanto, I. (2008). </w:t>
      </w:r>
      <w:r w:rsidRPr="00D15825">
        <w:rPr>
          <w:i/>
          <w:iCs/>
          <w:noProof/>
        </w:rPr>
        <w:t>Buku ajar parasitologi kedokteran</w:t>
      </w:r>
      <w:r w:rsidRPr="00D15825">
        <w:rPr>
          <w:noProof/>
        </w:rPr>
        <w:t xml:space="preserve"> (fourth edi). UI Press</w:t>
      </w:r>
    </w:p>
    <w:p w14:paraId="76D2D876" w14:textId="61E68628" w:rsidR="00AD0124" w:rsidRDefault="00AD0124" w:rsidP="00AD0124">
      <w:pPr>
        <w:widowControl w:val="0"/>
        <w:autoSpaceDE w:val="0"/>
        <w:autoSpaceDN w:val="0"/>
        <w:adjustRightInd w:val="0"/>
        <w:ind w:left="480" w:hanging="480"/>
        <w:jc w:val="both"/>
        <w:rPr>
          <w:noProof/>
        </w:rPr>
      </w:pPr>
      <w:r w:rsidRPr="00AD0124">
        <w:rPr>
          <w:noProof/>
        </w:rPr>
        <w:t xml:space="preserve">Triwahyuni, T., &amp; Zulfian. (2014). Korelasi Antara Derajat Parasitemia Dengan Anemia Pada Penderita Yang Terinfeksi Malaria Di Puskesmas Hanura. </w:t>
      </w:r>
      <w:r w:rsidRPr="00AD0124">
        <w:rPr>
          <w:i/>
          <w:iCs/>
          <w:noProof/>
        </w:rPr>
        <w:t>Jurnal Medika Malahayati</w:t>
      </w:r>
      <w:r w:rsidRPr="00AD0124">
        <w:rPr>
          <w:noProof/>
        </w:rPr>
        <w:t xml:space="preserve">, </w:t>
      </w:r>
      <w:r w:rsidRPr="00AD0124">
        <w:rPr>
          <w:i/>
          <w:iCs/>
          <w:noProof/>
        </w:rPr>
        <w:t>1</w:t>
      </w:r>
      <w:r w:rsidRPr="00AD0124">
        <w:rPr>
          <w:noProof/>
        </w:rPr>
        <w:t xml:space="preserve">, </w:t>
      </w:r>
      <w:r w:rsidRPr="00AD0124">
        <w:rPr>
          <w:i/>
          <w:iCs/>
          <w:noProof/>
        </w:rPr>
        <w:t>No 4</w:t>
      </w:r>
      <w:r w:rsidRPr="00AD0124">
        <w:rPr>
          <w:noProof/>
        </w:rPr>
        <w:t>(4), 198 – 204.</w:t>
      </w:r>
    </w:p>
    <w:p w14:paraId="63B58F36" w14:textId="77777777" w:rsidR="00AD0124" w:rsidRPr="00AD0124" w:rsidRDefault="00AD0124" w:rsidP="00AD0124">
      <w:pPr>
        <w:widowControl w:val="0"/>
        <w:autoSpaceDE w:val="0"/>
        <w:autoSpaceDN w:val="0"/>
        <w:adjustRightInd w:val="0"/>
        <w:ind w:left="480" w:hanging="480"/>
        <w:jc w:val="both"/>
        <w:rPr>
          <w:noProof/>
        </w:rPr>
      </w:pPr>
    </w:p>
    <w:p w14:paraId="7E3CC168" w14:textId="77777777" w:rsidR="00AD0124" w:rsidRPr="00AD0124" w:rsidRDefault="00AD0124" w:rsidP="00AD0124">
      <w:pPr>
        <w:widowControl w:val="0"/>
        <w:autoSpaceDE w:val="0"/>
        <w:autoSpaceDN w:val="0"/>
        <w:adjustRightInd w:val="0"/>
        <w:ind w:left="480" w:hanging="480"/>
        <w:jc w:val="both"/>
        <w:rPr>
          <w:noProof/>
        </w:rPr>
      </w:pPr>
    </w:p>
    <w:p w14:paraId="2CF9E4F4" w14:textId="77777777" w:rsidR="00AD0124" w:rsidRDefault="00AD0124" w:rsidP="002F0F5D">
      <w:pPr>
        <w:widowControl w:val="0"/>
        <w:autoSpaceDE w:val="0"/>
        <w:autoSpaceDN w:val="0"/>
        <w:adjustRightInd w:val="0"/>
        <w:ind w:left="480" w:hanging="480"/>
        <w:jc w:val="both"/>
        <w:rPr>
          <w:noProof/>
        </w:rPr>
      </w:pPr>
    </w:p>
    <w:p w14:paraId="2F20E551" w14:textId="77777777" w:rsidR="00AD0124" w:rsidRPr="00AD0124" w:rsidRDefault="00AD0124" w:rsidP="002F0F5D">
      <w:pPr>
        <w:widowControl w:val="0"/>
        <w:autoSpaceDE w:val="0"/>
        <w:autoSpaceDN w:val="0"/>
        <w:adjustRightInd w:val="0"/>
        <w:ind w:left="480" w:hanging="480"/>
        <w:jc w:val="both"/>
        <w:rPr>
          <w:noProof/>
          <w:sz w:val="16"/>
          <w:szCs w:val="16"/>
        </w:rPr>
      </w:pPr>
    </w:p>
    <w:p w14:paraId="4A75C305" w14:textId="77777777" w:rsidR="002F0F5D" w:rsidRPr="002F0F5D" w:rsidRDefault="002F0F5D" w:rsidP="002F0F5D">
      <w:pPr>
        <w:widowControl w:val="0"/>
        <w:autoSpaceDE w:val="0"/>
        <w:autoSpaceDN w:val="0"/>
        <w:adjustRightInd w:val="0"/>
        <w:ind w:left="480" w:hanging="480"/>
        <w:jc w:val="both"/>
        <w:rPr>
          <w:noProof/>
        </w:rPr>
      </w:pPr>
    </w:p>
    <w:p w14:paraId="136DF64D" w14:textId="77777777" w:rsidR="002F0F5D" w:rsidRPr="002F0F5D" w:rsidRDefault="002F0F5D" w:rsidP="002F0F5D">
      <w:pPr>
        <w:widowControl w:val="0"/>
        <w:autoSpaceDE w:val="0"/>
        <w:autoSpaceDN w:val="0"/>
        <w:adjustRightInd w:val="0"/>
        <w:ind w:left="480" w:hanging="480"/>
        <w:jc w:val="both"/>
        <w:rPr>
          <w:noProof/>
        </w:rPr>
      </w:pPr>
    </w:p>
    <w:p w14:paraId="7C4293D2" w14:textId="77777777" w:rsidR="002F0F5D" w:rsidRPr="002F0F5D" w:rsidRDefault="002F0F5D">
      <w:pPr>
        <w:rPr>
          <w:bCs/>
        </w:rPr>
      </w:pPr>
    </w:p>
    <w:sectPr w:rsidR="002F0F5D" w:rsidRPr="002F0F5D">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701" w:header="1134" w:footer="1134" w:gutter="0"/>
      <w:pgNumType w:start="3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0BA24" w14:textId="77777777" w:rsidR="00741951" w:rsidRDefault="00741951">
      <w:r>
        <w:separator/>
      </w:r>
    </w:p>
  </w:endnote>
  <w:endnote w:type="continuationSeparator" w:id="0">
    <w:p w14:paraId="7DC23BD0" w14:textId="77777777" w:rsidR="00741951" w:rsidRDefault="0074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92C39" w14:textId="77777777" w:rsidR="00A642DE" w:rsidRDefault="00A642DE">
    <w:pPr>
      <w:pBdr>
        <w:top w:val="nil"/>
        <w:left w:val="nil"/>
        <w:bottom w:val="nil"/>
        <w:right w:val="nil"/>
        <w:between w:val="nil"/>
      </w:pBdr>
      <w:tabs>
        <w:tab w:val="left" w:pos="2992"/>
      </w:tabs>
      <w:spacing w:before="24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4A05" w14:textId="77777777" w:rsidR="00A642DE" w:rsidRDefault="00A642D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1963A" w14:textId="77777777" w:rsidR="00A642DE" w:rsidRDefault="001F5B36">
    <w:pPr>
      <w:pBdr>
        <w:top w:val="single" w:sz="4" w:space="1" w:color="000000"/>
        <w:left w:val="nil"/>
        <w:bottom w:val="nil"/>
        <w:right w:val="nil"/>
        <w:between w:val="nil"/>
      </w:pBdr>
      <w:tabs>
        <w:tab w:val="center" w:pos="4320"/>
        <w:tab w:val="right" w:pos="8640"/>
      </w:tabs>
      <w:spacing w:before="240"/>
      <w:rPr>
        <w:i/>
        <w:color w:val="000000"/>
      </w:rPr>
    </w:pPr>
    <w:r>
      <w:rPr>
        <w:b/>
        <w:i/>
        <w:color w:val="000000"/>
      </w:rPr>
      <w:t>Journal homepage</w:t>
    </w:r>
    <w:r>
      <w:rPr>
        <w:i/>
        <w:color w:val="000000"/>
      </w:rPr>
      <w:t xml:space="preserve">: </w:t>
    </w:r>
    <w:hyperlink r:id="rId1">
      <w:r>
        <w:rPr>
          <w:i/>
          <w:color w:val="0000FF"/>
          <w:u w:val="single"/>
        </w:rPr>
        <w:t>http://jambs.poltekkes-mataram.ac.id/index.php/home/index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27B4D" w14:textId="77777777" w:rsidR="00741951" w:rsidRDefault="00741951">
      <w:r>
        <w:separator/>
      </w:r>
    </w:p>
  </w:footnote>
  <w:footnote w:type="continuationSeparator" w:id="0">
    <w:p w14:paraId="3DFD9E1C" w14:textId="77777777" w:rsidR="00741951" w:rsidRDefault="00741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1F8E7" w14:textId="77777777" w:rsidR="00A642DE" w:rsidRDefault="00A642DE">
    <w:pPr>
      <w:pBdr>
        <w:top w:val="nil"/>
        <w:left w:val="nil"/>
        <w:bottom w:val="nil"/>
        <w:right w:val="nil"/>
        <w:between w:val="nil"/>
      </w:pBdr>
      <w:tabs>
        <w:tab w:val="center" w:pos="4320"/>
        <w:tab w:val="right" w:pos="8640"/>
      </w:tabs>
      <w:rPr>
        <w:color w:val="000000"/>
      </w:rPr>
    </w:pPr>
  </w:p>
  <w:p w14:paraId="115696CE" w14:textId="77777777" w:rsidR="00A642DE" w:rsidRDefault="001F5B36">
    <w:pPr>
      <w:pBdr>
        <w:top w:val="nil"/>
        <w:left w:val="nil"/>
        <w:bottom w:val="nil"/>
        <w:right w:val="nil"/>
        <w:between w:val="nil"/>
      </w:pBdr>
      <w:tabs>
        <w:tab w:val="right" w:pos="851"/>
        <w:tab w:val="left" w:pos="3405"/>
      </w:tabs>
      <w:jc w:val="right"/>
      <w:rPr>
        <w:color w:val="000000"/>
      </w:rPr>
    </w:pPr>
    <w:r>
      <w:rPr>
        <w:color w:val="000000"/>
      </w:rPr>
      <w:t>ISSN: 2656-2456 (Online)</w:t>
    </w:r>
  </w:p>
  <w:p w14:paraId="41E40B11" w14:textId="77777777" w:rsidR="00A642DE" w:rsidRDefault="001F5B36">
    <w:pPr>
      <w:pBdr>
        <w:top w:val="nil"/>
        <w:left w:val="nil"/>
        <w:bottom w:val="nil"/>
        <w:right w:val="nil"/>
        <w:between w:val="nil"/>
      </w:pBdr>
      <w:tabs>
        <w:tab w:val="right" w:pos="851"/>
        <w:tab w:val="left" w:pos="3405"/>
        <w:tab w:val="right" w:pos="8789"/>
      </w:tabs>
      <w:jc w:val="right"/>
      <w:rPr>
        <w:color w:val="000000"/>
      </w:rPr>
    </w:pPr>
    <w:r>
      <w:rPr>
        <w:color w:val="000000"/>
      </w:rPr>
      <w:t>ISSN: 2356-4075 (Print)</w:t>
    </w:r>
  </w:p>
  <w:p w14:paraId="648967C9" w14:textId="77777777" w:rsidR="00A642DE" w:rsidRDefault="001F5B36">
    <w:pPr>
      <w:pBdr>
        <w:top w:val="nil"/>
        <w:left w:val="nil"/>
        <w:bottom w:val="nil"/>
        <w:right w:val="nil"/>
        <w:between w:val="nil"/>
      </w:pBdr>
      <w:tabs>
        <w:tab w:val="right" w:pos="851"/>
        <w:tab w:val="left" w:pos="3405"/>
        <w:tab w:val="right" w:pos="8789"/>
      </w:tabs>
      <w:rPr>
        <w:color w:val="000000"/>
      </w:rPr>
    </w:pPr>
    <w:r>
      <w:rPr>
        <w:noProof/>
      </w:rPr>
      <mc:AlternateContent>
        <mc:Choice Requires="wpg">
          <w:drawing>
            <wp:anchor distT="0" distB="0" distL="114300" distR="114300" simplePos="0" relativeHeight="251659264" behindDoc="0" locked="0" layoutInCell="1" hidden="0" allowOverlap="1" wp14:anchorId="1D931384" wp14:editId="2E605EFC">
              <wp:simplePos x="0" y="0"/>
              <wp:positionH relativeFrom="column">
                <wp:posOffset>25401</wp:posOffset>
              </wp:positionH>
              <wp:positionV relativeFrom="paragraph">
                <wp:posOffset>63500</wp:posOffset>
              </wp:positionV>
              <wp:extent cx="554482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25401</wp:posOffset>
              </wp:positionH>
              <wp:positionV relativeFrom="paragraph">
                <wp:posOffset>63500</wp:posOffset>
              </wp:positionV>
              <wp:extent cx="5544820" cy="12700"/>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544820" cy="1270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21EF9" w14:textId="77777777" w:rsidR="00A642DE" w:rsidRDefault="00A642DE">
    <w:pPr>
      <w:pBdr>
        <w:top w:val="nil"/>
        <w:left w:val="nil"/>
        <w:bottom w:val="nil"/>
        <w:right w:val="nil"/>
        <w:between w:val="nil"/>
      </w:pBdr>
      <w:tabs>
        <w:tab w:val="center" w:pos="4320"/>
        <w:tab w:val="right" w:pos="8640"/>
      </w:tabs>
      <w:rPr>
        <w:color w:val="000000"/>
      </w:rPr>
    </w:pPr>
  </w:p>
  <w:p w14:paraId="101AEC2F" w14:textId="77777777" w:rsidR="00A642DE" w:rsidRDefault="001F5B36">
    <w:pPr>
      <w:pBdr>
        <w:top w:val="nil"/>
        <w:left w:val="nil"/>
        <w:bottom w:val="single" w:sz="4" w:space="1" w:color="000000"/>
        <w:right w:val="nil"/>
        <w:between w:val="nil"/>
      </w:pBdr>
      <w:tabs>
        <w:tab w:val="left" w:pos="0"/>
        <w:tab w:val="left" w:pos="7938"/>
      </w:tabs>
      <w:jc w:val="right"/>
      <w:rPr>
        <w:color w:val="000000"/>
      </w:rPr>
    </w:pPr>
    <w:r>
      <w:rPr>
        <w:color w:val="000000"/>
      </w:rPr>
      <w:t>ISSN: 2656-2456 (Online)</w:t>
    </w:r>
  </w:p>
  <w:p w14:paraId="73E3839D" w14:textId="77777777" w:rsidR="00A642DE" w:rsidRDefault="001F5B36">
    <w:pPr>
      <w:pBdr>
        <w:top w:val="nil"/>
        <w:left w:val="nil"/>
        <w:bottom w:val="single" w:sz="4" w:space="1" w:color="000000"/>
        <w:right w:val="nil"/>
        <w:between w:val="nil"/>
      </w:pBdr>
      <w:tabs>
        <w:tab w:val="left" w:pos="0"/>
        <w:tab w:val="center" w:pos="4301"/>
        <w:tab w:val="left" w:pos="7938"/>
      </w:tabs>
      <w:jc w:val="right"/>
      <w:rPr>
        <w:color w:val="000000"/>
      </w:rPr>
    </w:pPr>
    <w:r>
      <w:rPr>
        <w:color w:val="000000"/>
      </w:rPr>
      <w:t>ISSN: 2356-4075 (Print)</w:t>
    </w:r>
  </w:p>
  <w:p w14:paraId="7A3D153E" w14:textId="77777777" w:rsidR="00A642DE" w:rsidRDefault="00A642DE">
    <w:pPr>
      <w:pBdr>
        <w:top w:val="nil"/>
        <w:left w:val="nil"/>
        <w:bottom w:val="single" w:sz="4" w:space="1" w:color="000000"/>
        <w:right w:val="nil"/>
        <w:between w:val="nil"/>
      </w:pBdr>
      <w:tabs>
        <w:tab w:val="left" w:pos="0"/>
        <w:tab w:val="center" w:pos="4301"/>
        <w:tab w:val="left" w:pos="7938"/>
      </w:tabs>
      <w:jc w:val="center"/>
      <w:rPr>
        <w:color w:val="000000"/>
      </w:rPr>
    </w:pPr>
  </w:p>
  <w:p w14:paraId="1464EB6E" w14:textId="77777777" w:rsidR="00A642DE" w:rsidRDefault="00A642DE">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8CFD9" w14:textId="77777777" w:rsidR="00A642DE" w:rsidRDefault="00875D70">
    <w:pPr>
      <w:pBdr>
        <w:top w:val="nil"/>
        <w:left w:val="nil"/>
        <w:bottom w:val="nil"/>
        <w:right w:val="nil"/>
        <w:between w:val="nil"/>
      </w:pBdr>
      <w:tabs>
        <w:tab w:val="center" w:pos="4320"/>
        <w:tab w:val="right" w:pos="8640"/>
      </w:tabs>
      <w:ind w:right="45"/>
      <w:rPr>
        <w:b/>
        <w:color w:val="000000"/>
      </w:rPr>
    </w:pPr>
    <w:r>
      <w:rPr>
        <w:b/>
        <w:color w:val="000000"/>
      </w:rPr>
      <w:t>Jurnal Analis Medika Bios</w:t>
    </w:r>
    <w:r w:rsidR="001F5B36">
      <w:rPr>
        <w:b/>
        <w:color w:val="000000"/>
      </w:rPr>
      <w:t>ains</w:t>
    </w:r>
    <w:r>
      <w:rPr>
        <w:b/>
        <w:color w:val="000000"/>
      </w:rPr>
      <w:t xml:space="preserve"> (JAMBS)</w:t>
    </w:r>
  </w:p>
  <w:p w14:paraId="0A9A78A6" w14:textId="77777777" w:rsidR="00A642DE" w:rsidRDefault="001F5B36">
    <w:pPr>
      <w:pBdr>
        <w:top w:val="nil"/>
        <w:left w:val="nil"/>
        <w:bottom w:val="nil"/>
        <w:right w:val="nil"/>
        <w:between w:val="nil"/>
      </w:pBdr>
      <w:tabs>
        <w:tab w:val="center" w:pos="4320"/>
        <w:tab w:val="right" w:pos="8640"/>
      </w:tabs>
      <w:ind w:right="45"/>
      <w:rPr>
        <w:color w:val="000000"/>
      </w:rPr>
    </w:pPr>
    <w:r>
      <w:rPr>
        <w:color w:val="000000"/>
      </w:rPr>
      <w:t xml:space="preserve">Vol.x, No.x, </w:t>
    </w:r>
    <w:r w:rsidR="006B65E1">
      <w:rPr>
        <w:color w:val="000000"/>
      </w:rPr>
      <w:t>Maret</w:t>
    </w:r>
    <w:r>
      <w:rPr>
        <w:color w:val="000000"/>
      </w:rPr>
      <w:t xml:space="preserve"> </w:t>
    </w:r>
    <w:r w:rsidR="00875D70">
      <w:rPr>
        <w:color w:val="000000"/>
      </w:rPr>
      <w:t>xxxx</w:t>
    </w:r>
    <w:r>
      <w:rPr>
        <w:color w:val="000000"/>
      </w:rPr>
      <w:t>, pp. xx~xx</w:t>
    </w:r>
  </w:p>
  <w:p w14:paraId="63133059" w14:textId="77777777" w:rsidR="00A642DE" w:rsidRDefault="001F5B36">
    <w:pPr>
      <w:pBdr>
        <w:top w:val="nil"/>
        <w:left w:val="nil"/>
        <w:bottom w:val="nil"/>
        <w:right w:val="nil"/>
        <w:between w:val="nil"/>
      </w:pBdr>
      <w:tabs>
        <w:tab w:val="left" w:pos="7938"/>
        <w:tab w:val="right" w:pos="8789"/>
      </w:tabs>
      <w:rPr>
        <w:color w:val="000000"/>
      </w:rPr>
    </w:pPr>
    <w:r>
      <w:rPr>
        <w:color w:val="000000"/>
      </w:rPr>
      <w:t>ISSN: 2656-2456 (Online)</w:t>
    </w:r>
  </w:p>
  <w:p w14:paraId="7232C170" w14:textId="77777777" w:rsidR="00A642DE" w:rsidRDefault="006B65E1">
    <w:pPr>
      <w:pBdr>
        <w:top w:val="nil"/>
        <w:left w:val="nil"/>
        <w:bottom w:val="nil"/>
        <w:right w:val="nil"/>
        <w:between w:val="nil"/>
      </w:pBdr>
      <w:tabs>
        <w:tab w:val="left" w:pos="7938"/>
        <w:tab w:val="right" w:pos="8789"/>
      </w:tabs>
      <w:rPr>
        <w:color w:val="000000"/>
      </w:rPr>
    </w:pPr>
    <w:bookmarkStart w:id="1" w:name="_heading=h.gjdgxs" w:colFirst="0" w:colLast="0"/>
    <w:bookmarkEnd w:id="1"/>
    <w:r>
      <w:rPr>
        <w:color w:val="000000"/>
      </w:rPr>
      <w:t>ISSN: 2356-4075 (Print)</w:t>
    </w:r>
    <w:r>
      <w:rPr>
        <w:color w:val="000000"/>
      </w:rPr>
      <w:tab/>
    </w:r>
    <w:r w:rsidR="001F5B36">
      <w:rPr>
        <w:color w:val="000000"/>
      </w:rPr>
      <w:t xml:space="preserve">    </w:t>
    </w:r>
    <w:r w:rsidR="001F5B36">
      <w:rPr>
        <w:color w:val="000000"/>
      </w:rPr>
      <w:tab/>
    </w:r>
  </w:p>
  <w:p w14:paraId="2033D03D" w14:textId="77777777" w:rsidR="00A642DE" w:rsidRDefault="001F5B36">
    <w:pPr>
      <w:pBdr>
        <w:top w:val="nil"/>
        <w:left w:val="nil"/>
        <w:bottom w:val="nil"/>
        <w:right w:val="nil"/>
        <w:between w:val="nil"/>
      </w:pBdr>
      <w:tabs>
        <w:tab w:val="center" w:pos="4320"/>
        <w:tab w:val="right" w:pos="8640"/>
      </w:tabs>
      <w:ind w:right="45"/>
      <w:jc w:val="right"/>
      <w:rPr>
        <w:color w:val="000000"/>
      </w:rPr>
    </w:pPr>
    <w:r>
      <w:rPr>
        <w:color w:val="000000"/>
      </w:rPr>
      <w:tab/>
    </w:r>
    <w:r>
      <w:rPr>
        <w:noProof/>
      </w:rPr>
      <mc:AlternateContent>
        <mc:Choice Requires="wpg">
          <w:drawing>
            <wp:anchor distT="0" distB="0" distL="114300" distR="114300" simplePos="0" relativeHeight="251658240" behindDoc="0" locked="0" layoutInCell="1" hidden="0" allowOverlap="1" wp14:anchorId="4228AD95" wp14:editId="2D980446">
              <wp:simplePos x="0" y="0"/>
              <wp:positionH relativeFrom="column">
                <wp:posOffset>12701</wp:posOffset>
              </wp:positionH>
              <wp:positionV relativeFrom="paragraph">
                <wp:posOffset>25400</wp:posOffset>
              </wp:positionV>
              <wp:extent cx="560197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5601970" cy="12700"/>
              <wp:effectExtent b="0" l="0" r="0" t="0"/>
              <wp:wrapNone/>
              <wp:docPr id="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601970"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36CD5"/>
    <w:multiLevelType w:val="hybridMultilevel"/>
    <w:tmpl w:val="E2EC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045A45"/>
    <w:multiLevelType w:val="hybridMultilevel"/>
    <w:tmpl w:val="A7AA9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2A593A"/>
    <w:multiLevelType w:val="multilevel"/>
    <w:tmpl w:val="92BA8234"/>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C93544C"/>
    <w:multiLevelType w:val="hybridMultilevel"/>
    <w:tmpl w:val="1E7C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DE"/>
    <w:rsid w:val="000B7EB0"/>
    <w:rsid w:val="0019470F"/>
    <w:rsid w:val="001D46D5"/>
    <w:rsid w:val="001F5B36"/>
    <w:rsid w:val="0024587C"/>
    <w:rsid w:val="00256E42"/>
    <w:rsid w:val="002A0C7B"/>
    <w:rsid w:val="002B7197"/>
    <w:rsid w:val="002F0F5D"/>
    <w:rsid w:val="0030553D"/>
    <w:rsid w:val="0033256E"/>
    <w:rsid w:val="00520A2C"/>
    <w:rsid w:val="00553AEC"/>
    <w:rsid w:val="005E6EEC"/>
    <w:rsid w:val="00603087"/>
    <w:rsid w:val="006B65E1"/>
    <w:rsid w:val="006C46DB"/>
    <w:rsid w:val="006D3F21"/>
    <w:rsid w:val="00741951"/>
    <w:rsid w:val="007B2658"/>
    <w:rsid w:val="00823A23"/>
    <w:rsid w:val="008259DB"/>
    <w:rsid w:val="00842528"/>
    <w:rsid w:val="00853179"/>
    <w:rsid w:val="00875D70"/>
    <w:rsid w:val="008D47E5"/>
    <w:rsid w:val="00A53955"/>
    <w:rsid w:val="00A642DE"/>
    <w:rsid w:val="00AD0124"/>
    <w:rsid w:val="00AE7D6A"/>
    <w:rsid w:val="00B30D8D"/>
    <w:rsid w:val="00BC1A4B"/>
    <w:rsid w:val="00C555A2"/>
    <w:rsid w:val="00CA6629"/>
    <w:rsid w:val="00D15825"/>
    <w:rsid w:val="00D215B1"/>
    <w:rsid w:val="00D81EEC"/>
    <w:rsid w:val="00DB1980"/>
    <w:rsid w:val="00DD4F8E"/>
    <w:rsid w:val="00E114DA"/>
    <w:rsid w:val="00E15AF2"/>
    <w:rsid w:val="00E30C69"/>
    <w:rsid w:val="00EA022B"/>
    <w:rsid w:val="00F25EF7"/>
    <w:rsid w:val="00F97349"/>
    <w:rsid w:val="00FF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3987"/>
  <w15:docId w15:val="{BFA79521-9D99-460F-A659-8122ECAF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EBC"/>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66B0"/>
    <w:pPr>
      <w:jc w:val="center"/>
    </w:pPr>
    <w:rPr>
      <w:b/>
      <w:bCs/>
      <w:sz w:val="28"/>
      <w:szCs w:val="24"/>
      <w:lang w:val="id-ID"/>
    </w:rPr>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erChar">
    <w:name w:val="Header Char"/>
    <w:basedOn w:val="DefaultParagraphFont"/>
    <w:link w:val="Header"/>
    <w:rsid w:val="00CF5EBC"/>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jambs.poltekkes-mataram.ac.id/index.php/home/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LpSmimQdOlOjrNBghxKNCZNdUQ==">AMUW2mV+9L5WeIVat7+yrLOq77i08UYDYp2VbEsxOJZ130J0/kZFZVXf0X9fxf8VD1nrQSgnxY4fX3x7ucV0m8ShxjMGL5CgbSYQeKQcXaDCtLEwvePLbFhPvmbEkWu7hkocwTbQV2ml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FN</cp:lastModifiedBy>
  <cp:revision>18</cp:revision>
  <dcterms:created xsi:type="dcterms:W3CDTF">2019-12-20T08:31:00Z</dcterms:created>
  <dcterms:modified xsi:type="dcterms:W3CDTF">2021-11-10T07:13:00Z</dcterms:modified>
</cp:coreProperties>
</file>